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1226"/>
        <w:gridCol w:w="1684"/>
        <w:gridCol w:w="2900"/>
        <w:gridCol w:w="1614"/>
        <w:gridCol w:w="2833"/>
        <w:gridCol w:w="1508"/>
        <w:gridCol w:w="1271"/>
        <w:gridCol w:w="2352"/>
      </w:tblGrid>
      <w:tr w:rsidR="00223C34" w14:paraId="443A90A2" w14:textId="77777777" w:rsidTr="008E5DDE">
        <w:tc>
          <w:tcPr>
            <w:tcW w:w="15388" w:type="dxa"/>
            <w:gridSpan w:val="8"/>
            <w:shd w:val="clear" w:color="auto" w:fill="auto"/>
          </w:tcPr>
          <w:p w14:paraId="7205AE79" w14:textId="77777777" w:rsidR="00223C34" w:rsidRDefault="00223C34" w:rsidP="001F5EB3">
            <w:pPr>
              <w:jc w:val="center"/>
              <w:rPr>
                <w:b/>
                <w:bCs/>
                <w:sz w:val="24"/>
                <w:szCs w:val="24"/>
                <w:u w:val="single"/>
              </w:rPr>
            </w:pPr>
            <w:r w:rsidRPr="00223C34">
              <w:rPr>
                <w:b/>
                <w:bCs/>
                <w:sz w:val="24"/>
                <w:szCs w:val="24"/>
                <w:u w:val="single"/>
              </w:rPr>
              <w:t>Year 6 Mathematics Curriculum</w:t>
            </w:r>
          </w:p>
          <w:p w14:paraId="1160A8DB" w14:textId="15582810" w:rsidR="00223C34" w:rsidRPr="00223C34" w:rsidRDefault="00223C34" w:rsidP="001F5EB3">
            <w:pPr>
              <w:jc w:val="center"/>
              <w:rPr>
                <w:b/>
                <w:bCs/>
                <w:sz w:val="24"/>
                <w:szCs w:val="24"/>
                <w:u w:val="single"/>
              </w:rPr>
            </w:pPr>
          </w:p>
        </w:tc>
      </w:tr>
      <w:tr w:rsidR="00223C34" w14:paraId="19FD85B9" w14:textId="77777777" w:rsidTr="008E5DDE">
        <w:tc>
          <w:tcPr>
            <w:tcW w:w="15388" w:type="dxa"/>
            <w:gridSpan w:val="8"/>
            <w:shd w:val="clear" w:color="auto" w:fill="auto"/>
          </w:tcPr>
          <w:p w14:paraId="7C413EED" w14:textId="77777777" w:rsidR="00223C34" w:rsidRDefault="00223C34" w:rsidP="00223C34">
            <w:pPr>
              <w:rPr>
                <w:b/>
                <w:bCs/>
                <w:sz w:val="24"/>
                <w:szCs w:val="24"/>
                <w:u w:val="single"/>
              </w:rPr>
            </w:pPr>
            <w:r>
              <w:rPr>
                <w:b/>
                <w:bCs/>
                <w:sz w:val="24"/>
                <w:szCs w:val="24"/>
                <w:u w:val="single"/>
              </w:rPr>
              <w:t>Intent</w:t>
            </w:r>
          </w:p>
          <w:p w14:paraId="56A1D88D" w14:textId="6E17FCA9" w:rsidR="00223C34" w:rsidRPr="00223C34" w:rsidRDefault="00223C34" w:rsidP="00223C34">
            <w:pPr>
              <w:rPr>
                <w:b/>
                <w:bCs/>
                <w:u w:val="single"/>
              </w:rPr>
            </w:pPr>
            <w:r w:rsidRPr="00223C34">
              <w:rPr>
                <w:rFonts w:eastAsia="Times New Roman" w:cstheme="minorHAnsi"/>
                <w:color w:val="000000"/>
                <w:bdr w:val="none" w:sz="0" w:space="0" w:color="auto" w:frame="1"/>
                <w:lang w:eastAsia="en-GB"/>
              </w:rPr>
              <w:t>At TDMS, our intent for mathematics is to teach a rich, balanced, and progressive curriculum using maths to reason, problem solve and develop fluent conceptual understanding in each area. Our curriculum allows children to better make sense of the world around them by making connections between mathematics and everyday life. Our policies, resources and schemes support our vision and clearly outline where maths can be incorporated across different curriculum areas. The structure of the mathematics curriculum across school shows clear progression in line with age related expectations. Teaching curriculum content in blocks allows children to explore skills and knowledge in depth and gain a secure understanding of key subject matter. Key knowledge and skills are also revisited regularly allowing repetition to embed learning. A concrete, pictorial, abstract approach provides children with a clear structure in which they can develop their depth of understanding of mathematical concepts. We aim to ensure that mathematics is a high-profile subject which children view positively and with a ‘Can do’ attitude.</w:t>
            </w:r>
          </w:p>
        </w:tc>
      </w:tr>
      <w:tr w:rsidR="0088719F" w14:paraId="64F97D3D" w14:textId="627E3295" w:rsidTr="001B20C4">
        <w:tc>
          <w:tcPr>
            <w:tcW w:w="1226" w:type="dxa"/>
            <w:shd w:val="clear" w:color="auto" w:fill="4472C4" w:themeFill="accent1"/>
          </w:tcPr>
          <w:p w14:paraId="19A527E2" w14:textId="37721954" w:rsidR="0088719F" w:rsidRPr="001F5EB3" w:rsidRDefault="00BD2BC5" w:rsidP="001F5EB3">
            <w:pPr>
              <w:jc w:val="center"/>
              <w:rPr>
                <w:b/>
                <w:bCs/>
                <w:sz w:val="28"/>
                <w:szCs w:val="28"/>
              </w:rPr>
            </w:pPr>
            <w:r>
              <w:rPr>
                <w:b/>
                <w:bCs/>
                <w:sz w:val="28"/>
                <w:szCs w:val="28"/>
              </w:rPr>
              <w:t>Maths</w:t>
            </w:r>
            <w:r w:rsidR="0088719F">
              <w:rPr>
                <w:b/>
                <w:bCs/>
                <w:sz w:val="28"/>
                <w:szCs w:val="28"/>
              </w:rPr>
              <w:t xml:space="preserve"> Y6</w:t>
            </w:r>
          </w:p>
        </w:tc>
        <w:tc>
          <w:tcPr>
            <w:tcW w:w="1684" w:type="dxa"/>
            <w:shd w:val="clear" w:color="auto" w:fill="4472C4" w:themeFill="accent1"/>
          </w:tcPr>
          <w:p w14:paraId="6FF7CA10" w14:textId="100B1BE0" w:rsidR="0088719F" w:rsidRPr="001F5EB3" w:rsidRDefault="0088719F" w:rsidP="001F5EB3">
            <w:pPr>
              <w:jc w:val="center"/>
              <w:rPr>
                <w:b/>
                <w:bCs/>
                <w:sz w:val="28"/>
                <w:szCs w:val="28"/>
              </w:rPr>
            </w:pPr>
            <w:r w:rsidRPr="001F5EB3">
              <w:rPr>
                <w:b/>
                <w:bCs/>
                <w:sz w:val="28"/>
                <w:szCs w:val="28"/>
              </w:rPr>
              <w:t>Autumn 1</w:t>
            </w:r>
          </w:p>
        </w:tc>
        <w:tc>
          <w:tcPr>
            <w:tcW w:w="2900" w:type="dxa"/>
            <w:shd w:val="clear" w:color="auto" w:fill="4472C4" w:themeFill="accent1"/>
          </w:tcPr>
          <w:p w14:paraId="100FB429" w14:textId="11E6A046" w:rsidR="0088719F" w:rsidRPr="001F5EB3" w:rsidRDefault="0088719F" w:rsidP="001F5EB3">
            <w:pPr>
              <w:jc w:val="center"/>
              <w:rPr>
                <w:b/>
                <w:bCs/>
                <w:sz w:val="28"/>
                <w:szCs w:val="28"/>
              </w:rPr>
            </w:pPr>
            <w:r w:rsidRPr="001F5EB3">
              <w:rPr>
                <w:b/>
                <w:bCs/>
                <w:sz w:val="28"/>
                <w:szCs w:val="28"/>
              </w:rPr>
              <w:t>Autumn 2</w:t>
            </w:r>
          </w:p>
        </w:tc>
        <w:tc>
          <w:tcPr>
            <w:tcW w:w="1614" w:type="dxa"/>
            <w:shd w:val="clear" w:color="auto" w:fill="4472C4" w:themeFill="accent1"/>
          </w:tcPr>
          <w:p w14:paraId="457F558C" w14:textId="40946B10" w:rsidR="0088719F" w:rsidRPr="001F5EB3" w:rsidRDefault="0088719F" w:rsidP="001F5EB3">
            <w:pPr>
              <w:jc w:val="center"/>
              <w:rPr>
                <w:b/>
                <w:bCs/>
                <w:sz w:val="28"/>
                <w:szCs w:val="28"/>
              </w:rPr>
            </w:pPr>
            <w:r w:rsidRPr="001F5EB3">
              <w:rPr>
                <w:b/>
                <w:bCs/>
                <w:sz w:val="28"/>
                <w:szCs w:val="28"/>
              </w:rPr>
              <w:t>Spring 1</w:t>
            </w:r>
          </w:p>
        </w:tc>
        <w:tc>
          <w:tcPr>
            <w:tcW w:w="2833" w:type="dxa"/>
            <w:shd w:val="clear" w:color="auto" w:fill="4472C4" w:themeFill="accent1"/>
          </w:tcPr>
          <w:p w14:paraId="4101AEBB" w14:textId="513E04F7" w:rsidR="0088719F" w:rsidRPr="001F5EB3" w:rsidRDefault="0088719F" w:rsidP="001F5EB3">
            <w:pPr>
              <w:jc w:val="center"/>
              <w:rPr>
                <w:b/>
                <w:bCs/>
                <w:sz w:val="28"/>
                <w:szCs w:val="28"/>
              </w:rPr>
            </w:pPr>
            <w:r w:rsidRPr="001F5EB3">
              <w:rPr>
                <w:b/>
                <w:bCs/>
                <w:sz w:val="28"/>
                <w:szCs w:val="28"/>
              </w:rPr>
              <w:t>Spring 2</w:t>
            </w:r>
          </w:p>
        </w:tc>
        <w:tc>
          <w:tcPr>
            <w:tcW w:w="1508" w:type="dxa"/>
            <w:shd w:val="clear" w:color="auto" w:fill="4472C4" w:themeFill="accent1"/>
          </w:tcPr>
          <w:p w14:paraId="789911B9" w14:textId="46677937" w:rsidR="0088719F" w:rsidRPr="001F5EB3" w:rsidRDefault="0088719F" w:rsidP="001F5EB3">
            <w:pPr>
              <w:jc w:val="center"/>
              <w:rPr>
                <w:b/>
                <w:bCs/>
                <w:sz w:val="28"/>
                <w:szCs w:val="28"/>
              </w:rPr>
            </w:pPr>
            <w:r w:rsidRPr="001F5EB3">
              <w:rPr>
                <w:b/>
                <w:bCs/>
                <w:sz w:val="28"/>
                <w:szCs w:val="28"/>
              </w:rPr>
              <w:t>Summer 1</w:t>
            </w:r>
          </w:p>
        </w:tc>
        <w:tc>
          <w:tcPr>
            <w:tcW w:w="1271" w:type="dxa"/>
            <w:shd w:val="clear" w:color="auto" w:fill="4472C4" w:themeFill="accent1"/>
          </w:tcPr>
          <w:p w14:paraId="10023CA4" w14:textId="77777777" w:rsidR="0088719F" w:rsidRPr="001F5EB3" w:rsidRDefault="0088719F" w:rsidP="001F5EB3">
            <w:pPr>
              <w:jc w:val="center"/>
              <w:rPr>
                <w:b/>
                <w:bCs/>
                <w:sz w:val="28"/>
                <w:szCs w:val="28"/>
              </w:rPr>
            </w:pPr>
            <w:r w:rsidRPr="001F5EB3">
              <w:rPr>
                <w:b/>
                <w:bCs/>
                <w:sz w:val="28"/>
                <w:szCs w:val="28"/>
              </w:rPr>
              <w:t>Summer 2</w:t>
            </w:r>
          </w:p>
          <w:p w14:paraId="2349E596" w14:textId="40DD0A5D" w:rsidR="0088719F" w:rsidRPr="001F5EB3" w:rsidRDefault="0088719F" w:rsidP="001F5EB3">
            <w:pPr>
              <w:rPr>
                <w:b/>
                <w:bCs/>
                <w:sz w:val="28"/>
                <w:szCs w:val="28"/>
              </w:rPr>
            </w:pPr>
          </w:p>
        </w:tc>
        <w:tc>
          <w:tcPr>
            <w:tcW w:w="2352" w:type="dxa"/>
            <w:shd w:val="clear" w:color="auto" w:fill="4472C4" w:themeFill="accent1"/>
          </w:tcPr>
          <w:p w14:paraId="1E675C04" w14:textId="0043958B" w:rsidR="0088719F" w:rsidRPr="001F5EB3" w:rsidRDefault="0088719F" w:rsidP="001F5EB3">
            <w:pPr>
              <w:jc w:val="center"/>
              <w:rPr>
                <w:b/>
                <w:bCs/>
                <w:sz w:val="28"/>
                <w:szCs w:val="28"/>
              </w:rPr>
            </w:pPr>
            <w:r>
              <w:rPr>
                <w:b/>
                <w:bCs/>
                <w:sz w:val="28"/>
                <w:szCs w:val="28"/>
              </w:rPr>
              <w:t xml:space="preserve">Portable knowledge </w:t>
            </w:r>
          </w:p>
        </w:tc>
      </w:tr>
      <w:tr w:rsidR="001B20C4" w:rsidRPr="001B20C4" w14:paraId="755B839B" w14:textId="7E41CFC7" w:rsidTr="001B20C4">
        <w:tc>
          <w:tcPr>
            <w:tcW w:w="1226" w:type="dxa"/>
            <w:shd w:val="clear" w:color="auto" w:fill="4472C4" w:themeFill="accent1"/>
          </w:tcPr>
          <w:p w14:paraId="4BD75950" w14:textId="77777777" w:rsidR="001B20C4" w:rsidRPr="00825A47" w:rsidRDefault="001B20C4" w:rsidP="001B20C4">
            <w:pPr>
              <w:rPr>
                <w:b/>
                <w:bCs/>
              </w:rPr>
            </w:pPr>
            <w:r w:rsidRPr="00825A47">
              <w:rPr>
                <w:b/>
                <w:bCs/>
              </w:rPr>
              <w:t>White Rose Units of work</w:t>
            </w:r>
          </w:p>
          <w:p w14:paraId="0232581F" w14:textId="1F8A1D11" w:rsidR="001B20C4" w:rsidRPr="00825A47" w:rsidRDefault="001B20C4" w:rsidP="001B20C4">
            <w:pPr>
              <w:jc w:val="center"/>
            </w:pPr>
            <w:r w:rsidRPr="00825A47">
              <w:rPr>
                <w:b/>
                <w:bCs/>
              </w:rPr>
              <w:t>V3 2022 -2023</w:t>
            </w:r>
          </w:p>
        </w:tc>
        <w:tc>
          <w:tcPr>
            <w:tcW w:w="1684" w:type="dxa"/>
            <w:shd w:val="clear" w:color="auto" w:fill="auto"/>
          </w:tcPr>
          <w:p w14:paraId="159DA9E6" w14:textId="77777777" w:rsidR="001B20C4" w:rsidRDefault="001B20C4" w:rsidP="001B20C4">
            <w:r>
              <w:t>Number and Place Value</w:t>
            </w:r>
          </w:p>
          <w:p w14:paraId="5C8B86F6" w14:textId="77777777" w:rsidR="001B20C4" w:rsidRDefault="001B20C4" w:rsidP="001B20C4">
            <w:r>
              <w:t>Week 1 - 2</w:t>
            </w:r>
          </w:p>
          <w:p w14:paraId="6FC58439" w14:textId="77777777" w:rsidR="001B20C4" w:rsidRDefault="001B20C4" w:rsidP="001B20C4">
            <w:r>
              <w:t>Number – Multiplication, Division, Subtraction, and addition</w:t>
            </w:r>
          </w:p>
          <w:p w14:paraId="606B5202" w14:textId="076E7E63" w:rsidR="001B20C4" w:rsidRPr="00825A47" w:rsidRDefault="001B20C4" w:rsidP="001B20C4">
            <w:pPr>
              <w:jc w:val="center"/>
              <w:rPr>
                <w:sz w:val="24"/>
                <w:szCs w:val="24"/>
              </w:rPr>
            </w:pPr>
            <w:r>
              <w:t>Week 3 - 7</w:t>
            </w:r>
          </w:p>
        </w:tc>
        <w:tc>
          <w:tcPr>
            <w:tcW w:w="2900" w:type="dxa"/>
            <w:shd w:val="clear" w:color="auto" w:fill="auto"/>
          </w:tcPr>
          <w:p w14:paraId="78325194" w14:textId="77777777" w:rsidR="001B20C4" w:rsidRDefault="001B20C4" w:rsidP="001B20C4">
            <w:r>
              <w:t xml:space="preserve">Number – Fractions A and B </w:t>
            </w:r>
          </w:p>
          <w:p w14:paraId="3D708CBB" w14:textId="77777777" w:rsidR="001B20C4" w:rsidRDefault="001B20C4" w:rsidP="001B20C4">
            <w:r>
              <w:t>Week 8 – 11</w:t>
            </w:r>
          </w:p>
          <w:p w14:paraId="21D3C66A" w14:textId="77777777" w:rsidR="001B20C4" w:rsidRDefault="001B20C4" w:rsidP="001B20C4"/>
          <w:p w14:paraId="546F9A3D" w14:textId="77777777" w:rsidR="001B20C4" w:rsidRDefault="001B20C4" w:rsidP="001B20C4">
            <w:r>
              <w:t xml:space="preserve">Measurement </w:t>
            </w:r>
          </w:p>
          <w:p w14:paraId="10361224" w14:textId="587CE5CF" w:rsidR="001B20C4" w:rsidRPr="00825A47" w:rsidRDefault="001B20C4" w:rsidP="001B20C4">
            <w:pPr>
              <w:rPr>
                <w:sz w:val="24"/>
                <w:szCs w:val="24"/>
              </w:rPr>
            </w:pPr>
            <w:r>
              <w:t>Week 12</w:t>
            </w:r>
          </w:p>
        </w:tc>
        <w:tc>
          <w:tcPr>
            <w:tcW w:w="1614" w:type="dxa"/>
            <w:shd w:val="clear" w:color="auto" w:fill="auto"/>
          </w:tcPr>
          <w:p w14:paraId="07B4BBBF" w14:textId="77777777" w:rsidR="001B20C4" w:rsidRDefault="001B20C4" w:rsidP="001B20C4">
            <w:r>
              <w:t>Ration and proportion</w:t>
            </w:r>
          </w:p>
          <w:p w14:paraId="3B935006" w14:textId="77777777" w:rsidR="001B20C4" w:rsidRDefault="001B20C4" w:rsidP="001B20C4">
            <w:r>
              <w:t>Week 1 – 2</w:t>
            </w:r>
          </w:p>
          <w:p w14:paraId="1D71D484" w14:textId="77777777" w:rsidR="001B20C4" w:rsidRDefault="001B20C4" w:rsidP="001B20C4"/>
          <w:p w14:paraId="32F299BB" w14:textId="77777777" w:rsidR="001B20C4" w:rsidRDefault="001B20C4" w:rsidP="001B20C4">
            <w:r>
              <w:t>Algebra</w:t>
            </w:r>
          </w:p>
          <w:p w14:paraId="2000633E" w14:textId="77777777" w:rsidR="001B20C4" w:rsidRDefault="001B20C4" w:rsidP="001B20C4">
            <w:r>
              <w:t>Week 3 – 4</w:t>
            </w:r>
          </w:p>
          <w:p w14:paraId="49EBFFDD" w14:textId="77777777" w:rsidR="001B20C4" w:rsidRDefault="001B20C4" w:rsidP="001B20C4"/>
          <w:p w14:paraId="7DC39FEB" w14:textId="77777777" w:rsidR="001B20C4" w:rsidRDefault="001B20C4" w:rsidP="001B20C4">
            <w:r>
              <w:t>Decimals</w:t>
            </w:r>
          </w:p>
          <w:p w14:paraId="54DAE405" w14:textId="77777777" w:rsidR="001B20C4" w:rsidRDefault="001B20C4" w:rsidP="001B20C4">
            <w:r>
              <w:t>Week 5 – 6</w:t>
            </w:r>
          </w:p>
          <w:p w14:paraId="6C6A7226" w14:textId="77777777" w:rsidR="001B20C4" w:rsidRDefault="001B20C4" w:rsidP="001B20C4"/>
          <w:p w14:paraId="0562996B" w14:textId="4AAA0FF1" w:rsidR="001B20C4" w:rsidRPr="00825A47" w:rsidRDefault="001B20C4" w:rsidP="001B20C4">
            <w:pPr>
              <w:jc w:val="center"/>
              <w:rPr>
                <w:sz w:val="24"/>
                <w:szCs w:val="24"/>
              </w:rPr>
            </w:pPr>
            <w:r>
              <w:t xml:space="preserve"> </w:t>
            </w:r>
          </w:p>
        </w:tc>
        <w:tc>
          <w:tcPr>
            <w:tcW w:w="2833" w:type="dxa"/>
            <w:shd w:val="clear" w:color="auto" w:fill="auto"/>
          </w:tcPr>
          <w:p w14:paraId="214D2BCA" w14:textId="77777777" w:rsidR="001B20C4" w:rsidRDefault="001B20C4" w:rsidP="001B20C4">
            <w:r>
              <w:t xml:space="preserve">Fractions, Decimals and Percentages </w:t>
            </w:r>
          </w:p>
          <w:p w14:paraId="2895BAED" w14:textId="77777777" w:rsidR="001B20C4" w:rsidRDefault="001B20C4" w:rsidP="001B20C4">
            <w:r>
              <w:t>Week 7 – 8</w:t>
            </w:r>
          </w:p>
          <w:p w14:paraId="1330E813" w14:textId="77777777" w:rsidR="001B20C4" w:rsidRDefault="001B20C4" w:rsidP="001B20C4"/>
          <w:p w14:paraId="5643C970" w14:textId="77777777" w:rsidR="001B20C4" w:rsidRDefault="001B20C4" w:rsidP="001B20C4">
            <w:r>
              <w:t>Area, Perimeter and Volume Week 9 – 10</w:t>
            </w:r>
          </w:p>
          <w:p w14:paraId="0193B1CC" w14:textId="77777777" w:rsidR="001B20C4" w:rsidRDefault="001B20C4" w:rsidP="001B20C4"/>
          <w:p w14:paraId="32A44309" w14:textId="1A188600" w:rsidR="001B20C4" w:rsidRPr="00825A47" w:rsidRDefault="001B20C4" w:rsidP="001B20C4">
            <w:pPr>
              <w:rPr>
                <w:sz w:val="24"/>
                <w:szCs w:val="24"/>
              </w:rPr>
            </w:pPr>
            <w:r>
              <w:t>Statistics Week 11 - 12</w:t>
            </w:r>
          </w:p>
        </w:tc>
        <w:tc>
          <w:tcPr>
            <w:tcW w:w="1508" w:type="dxa"/>
            <w:shd w:val="clear" w:color="auto" w:fill="auto"/>
          </w:tcPr>
          <w:p w14:paraId="650CF084" w14:textId="77777777" w:rsidR="001B20C4" w:rsidRDefault="001B20C4" w:rsidP="001B20C4">
            <w:r>
              <w:t>Geometry – Shape</w:t>
            </w:r>
          </w:p>
          <w:p w14:paraId="3C73E2A7" w14:textId="77777777" w:rsidR="001B20C4" w:rsidRDefault="001B20C4" w:rsidP="001B20C4">
            <w:r>
              <w:t>Week 1 – 3</w:t>
            </w:r>
          </w:p>
          <w:p w14:paraId="44CAED52" w14:textId="77777777" w:rsidR="001B20C4" w:rsidRDefault="001B20C4" w:rsidP="001B20C4"/>
          <w:p w14:paraId="37FF35A9" w14:textId="77777777" w:rsidR="001B20C4" w:rsidRDefault="001B20C4" w:rsidP="001B20C4">
            <w:r>
              <w:t xml:space="preserve">Geometry – Position and Direction </w:t>
            </w:r>
          </w:p>
          <w:p w14:paraId="54BA6A30" w14:textId="77777777" w:rsidR="001B20C4" w:rsidRDefault="001B20C4" w:rsidP="001B20C4">
            <w:r>
              <w:t>Week 4</w:t>
            </w:r>
          </w:p>
          <w:p w14:paraId="62AC8DB4" w14:textId="39D96BE5" w:rsidR="001B20C4" w:rsidRPr="00825A47" w:rsidRDefault="001B20C4" w:rsidP="001B20C4">
            <w:pPr>
              <w:jc w:val="center"/>
              <w:rPr>
                <w:sz w:val="24"/>
                <w:szCs w:val="24"/>
              </w:rPr>
            </w:pPr>
          </w:p>
        </w:tc>
        <w:tc>
          <w:tcPr>
            <w:tcW w:w="1271" w:type="dxa"/>
            <w:shd w:val="clear" w:color="auto" w:fill="auto"/>
          </w:tcPr>
          <w:p w14:paraId="0E888C75" w14:textId="77777777" w:rsidR="001B20C4" w:rsidRDefault="001B20C4" w:rsidP="001B20C4">
            <w:r>
              <w:t>Transition – Y7</w:t>
            </w:r>
          </w:p>
          <w:p w14:paraId="27810FE4" w14:textId="77777777" w:rsidR="001B20C4" w:rsidRDefault="001B20C4" w:rsidP="001B20C4">
            <w:r>
              <w:t>Place Value, Number Sequences, Four operations.</w:t>
            </w:r>
          </w:p>
          <w:p w14:paraId="1D4B57D3" w14:textId="77777777" w:rsidR="001B20C4" w:rsidRDefault="001B20C4" w:rsidP="001B20C4">
            <w:r>
              <w:t>Algebra.</w:t>
            </w:r>
          </w:p>
          <w:p w14:paraId="10C51FA4" w14:textId="6E7503C1" w:rsidR="001B20C4" w:rsidRPr="00825A47" w:rsidRDefault="001B20C4" w:rsidP="001B20C4">
            <w:pPr>
              <w:rPr>
                <w:sz w:val="24"/>
                <w:szCs w:val="24"/>
              </w:rPr>
            </w:pPr>
            <w:r>
              <w:t>Problem Solving.</w:t>
            </w:r>
          </w:p>
        </w:tc>
        <w:tc>
          <w:tcPr>
            <w:tcW w:w="2352" w:type="dxa"/>
            <w:vMerge w:val="restart"/>
          </w:tcPr>
          <w:p w14:paraId="2DA2F506" w14:textId="77777777" w:rsidR="001B20C4" w:rsidRPr="001B20C4" w:rsidRDefault="001B20C4" w:rsidP="001B20C4">
            <w:r w:rsidRPr="001B20C4">
              <w:t>Add and subtract 1,000,000 to a number (up to 9,999,999)</w:t>
            </w:r>
          </w:p>
          <w:p w14:paraId="5F9EC2F7" w14:textId="77777777" w:rsidR="001B20C4" w:rsidRPr="001B20C4" w:rsidRDefault="001B20C4" w:rsidP="001B20C4">
            <w:r w:rsidRPr="001B20C4">
              <w:t>Add and subtract multiples of 10, 100, 1000, 10,000, 100,000 and 1,000,000 to a number (up to 9,999,999)</w:t>
            </w:r>
          </w:p>
          <w:p w14:paraId="68AA6B20" w14:textId="77777777" w:rsidR="001B20C4" w:rsidRPr="001B20C4" w:rsidRDefault="001B20C4" w:rsidP="001B20C4">
            <w:r w:rsidRPr="001B20C4">
              <w:t>Add and subtract using negative numbers through zero.</w:t>
            </w:r>
          </w:p>
          <w:p w14:paraId="6CDC8BF4" w14:textId="77777777" w:rsidR="001B20C4" w:rsidRPr="001B20C4" w:rsidRDefault="001B20C4" w:rsidP="001B20C4">
            <w:r w:rsidRPr="001B20C4">
              <w:t>Use BIDMAS to identify correct order of operations.</w:t>
            </w:r>
          </w:p>
          <w:p w14:paraId="63F20DF8" w14:textId="77777777" w:rsidR="001B20C4" w:rsidRPr="001B20C4" w:rsidRDefault="001B20C4" w:rsidP="001B20C4">
            <w:r w:rsidRPr="001B20C4">
              <w:t>Multiply a 4-digit number by a 2-digit number using a formal method of multiplication.</w:t>
            </w:r>
          </w:p>
          <w:p w14:paraId="580EC686" w14:textId="77777777" w:rsidR="001B20C4" w:rsidRPr="001B20C4" w:rsidRDefault="001B20C4" w:rsidP="001B20C4">
            <w:r w:rsidRPr="001B20C4">
              <w:t xml:space="preserve">Multiply one-digit numbers up to two </w:t>
            </w:r>
            <w:r w:rsidRPr="001B20C4">
              <w:lastRenderedPageBreak/>
              <w:t>decimal places by whole numbers.</w:t>
            </w:r>
          </w:p>
          <w:p w14:paraId="49E2DDF1" w14:textId="77777777" w:rsidR="001B20C4" w:rsidRPr="001B20C4" w:rsidRDefault="001B20C4" w:rsidP="001B20C4">
            <w:r w:rsidRPr="001B20C4">
              <w:t>Multiply a tenths number that is less than one by a multiple of 10 or 100 (</w:t>
            </w:r>
            <w:proofErr w:type="spellStart"/>
            <w:r w:rsidRPr="001B20C4">
              <w:t>e.g</w:t>
            </w:r>
            <w:proofErr w:type="spellEnd"/>
            <w:r w:rsidRPr="001B20C4">
              <w:t xml:space="preserve"> 0.4 x 60)</w:t>
            </w:r>
          </w:p>
          <w:p w14:paraId="1F694989" w14:textId="77777777" w:rsidR="001B20C4" w:rsidRPr="001B20C4" w:rsidRDefault="001B20C4" w:rsidP="001B20C4">
            <w:r w:rsidRPr="001B20C4">
              <w:t>Divide numbers up to 4 digits by a two-digit number using a formal written method (long division)</w:t>
            </w:r>
          </w:p>
          <w:p w14:paraId="2536BE39" w14:textId="77777777" w:rsidR="001B20C4" w:rsidRPr="001B20C4" w:rsidRDefault="001B20C4" w:rsidP="001B20C4">
            <w:r w:rsidRPr="001B20C4">
              <w:t>Divide numbers up to 4 digits by a one-digit number using a formal written method (short division)</w:t>
            </w:r>
          </w:p>
          <w:p w14:paraId="402C660D" w14:textId="77777777" w:rsidR="001B20C4" w:rsidRPr="001B20C4" w:rsidRDefault="001B20C4" w:rsidP="001B20C4">
            <w:r w:rsidRPr="001B20C4">
              <w:t>Add and subtract fractions with different denominators (using two or three fractions)</w:t>
            </w:r>
          </w:p>
          <w:p w14:paraId="0253D64B" w14:textId="77777777" w:rsidR="001B20C4" w:rsidRPr="001B20C4" w:rsidRDefault="001B20C4" w:rsidP="001B20C4">
            <w:r w:rsidRPr="001B20C4">
              <w:t>Add and subtract a mixed number to a fraction where there are different denominators.</w:t>
            </w:r>
          </w:p>
          <w:p w14:paraId="6550BF5B" w14:textId="77777777" w:rsidR="001B20C4" w:rsidRPr="001B20C4" w:rsidRDefault="001B20C4" w:rsidP="001B20C4">
            <w:r w:rsidRPr="001B20C4">
              <w:t>Multiply pairs of proper fractions writing the answer in its simplest form.</w:t>
            </w:r>
          </w:p>
          <w:p w14:paraId="65C9E42B" w14:textId="77777777" w:rsidR="001B20C4" w:rsidRPr="001B20C4" w:rsidRDefault="001B20C4" w:rsidP="001B20C4">
            <w:r w:rsidRPr="001B20C4">
              <w:t>Divide proper fractions by whole numbers</w:t>
            </w:r>
          </w:p>
          <w:p w14:paraId="0D433BDD" w14:textId="77777777" w:rsidR="001B20C4" w:rsidRPr="001B20C4" w:rsidRDefault="001B20C4" w:rsidP="001B20C4">
            <w:r w:rsidRPr="001B20C4">
              <w:t>Find a multiple of 5% of a number.</w:t>
            </w:r>
          </w:p>
          <w:p w14:paraId="675C3286" w14:textId="77777777" w:rsidR="001B20C4" w:rsidRPr="001B20C4" w:rsidRDefault="001B20C4" w:rsidP="001B20C4">
            <w:r w:rsidRPr="001B20C4">
              <w:t>Find 1% of a number.</w:t>
            </w:r>
          </w:p>
          <w:p w14:paraId="6AE6853D" w14:textId="77777777" w:rsidR="001B20C4" w:rsidRDefault="001B20C4" w:rsidP="001B20C4">
            <w:r w:rsidRPr="001B20C4">
              <w:t>Find a multiple of 1% of a number (up to 10%)</w:t>
            </w:r>
          </w:p>
          <w:p w14:paraId="3DCD0CB0" w14:textId="1042BA01" w:rsidR="00BD2BC5" w:rsidRPr="001B20C4" w:rsidRDefault="00BD2BC5" w:rsidP="001B20C4"/>
        </w:tc>
      </w:tr>
      <w:tr w:rsidR="006A1B15" w:rsidRPr="001B20C4" w14:paraId="483744C1" w14:textId="5E0B0C96" w:rsidTr="00B63723">
        <w:tc>
          <w:tcPr>
            <w:tcW w:w="1226" w:type="dxa"/>
            <w:shd w:val="clear" w:color="auto" w:fill="4472C4" w:themeFill="accent1"/>
          </w:tcPr>
          <w:p w14:paraId="4AD62A08" w14:textId="7C5DB0F0" w:rsidR="006A1B15" w:rsidRPr="0060605C" w:rsidRDefault="006A1B15" w:rsidP="001B20C4">
            <w:pPr>
              <w:jc w:val="center"/>
              <w:rPr>
                <w:b/>
                <w:bCs/>
              </w:rPr>
            </w:pPr>
            <w:r w:rsidRPr="0060605C">
              <w:rPr>
                <w:b/>
                <w:bCs/>
              </w:rPr>
              <w:t>National Curriculum Objectives</w:t>
            </w:r>
          </w:p>
        </w:tc>
        <w:tc>
          <w:tcPr>
            <w:tcW w:w="1684" w:type="dxa"/>
            <w:shd w:val="clear" w:color="auto" w:fill="auto"/>
          </w:tcPr>
          <w:p w14:paraId="2FC7F433" w14:textId="77777777" w:rsidR="006A1B15" w:rsidRPr="00AB0FB2" w:rsidRDefault="006A1B15" w:rsidP="001B20C4">
            <w:pPr>
              <w:rPr>
                <w:rFonts w:asciiTheme="majorHAnsi" w:hAnsiTheme="majorHAnsi" w:cstheme="majorHAnsi"/>
                <w:b/>
                <w:bCs/>
              </w:rPr>
            </w:pPr>
            <w:r w:rsidRPr="00AB0FB2">
              <w:rPr>
                <w:rFonts w:asciiTheme="majorHAnsi" w:hAnsiTheme="majorHAnsi" w:cstheme="majorHAnsi"/>
                <w:b/>
                <w:bCs/>
              </w:rPr>
              <w:t>Number and place value</w:t>
            </w:r>
          </w:p>
          <w:p w14:paraId="02984ABC" w14:textId="77777777" w:rsidR="006A1B15" w:rsidRPr="00AB0FB2" w:rsidRDefault="006A1B15" w:rsidP="001B20C4">
            <w:pPr>
              <w:rPr>
                <w:rFonts w:asciiTheme="majorHAnsi" w:hAnsiTheme="majorHAnsi" w:cstheme="majorHAnsi"/>
              </w:rPr>
            </w:pPr>
            <w:r w:rsidRPr="00AB0FB2">
              <w:rPr>
                <w:rFonts w:asciiTheme="majorHAnsi" w:hAnsiTheme="majorHAnsi" w:cstheme="majorHAnsi"/>
              </w:rPr>
              <w:t>Pupils should be taught to:</w:t>
            </w:r>
          </w:p>
          <w:p w14:paraId="2E933357" w14:textId="5A1CCD50" w:rsidR="006A1B15" w:rsidRPr="00AB0FB2" w:rsidRDefault="006A1B15" w:rsidP="001B20C4">
            <w:pPr>
              <w:shd w:val="clear" w:color="auto" w:fill="FFFFFF"/>
              <w:spacing w:after="75"/>
              <w:rPr>
                <w:rFonts w:asciiTheme="majorHAnsi" w:eastAsia="Times New Roman" w:hAnsiTheme="majorHAnsi" w:cstheme="majorHAnsi"/>
                <w:color w:val="0B0C0C"/>
                <w:lang w:eastAsia="en-GB"/>
              </w:rPr>
            </w:pPr>
            <w:r w:rsidRPr="00AB0FB2">
              <w:rPr>
                <w:rFonts w:asciiTheme="majorHAnsi" w:eastAsia="Times New Roman" w:hAnsiTheme="majorHAnsi" w:cstheme="majorHAnsi"/>
                <w:color w:val="0B0C0C"/>
                <w:lang w:eastAsia="en-GB"/>
              </w:rPr>
              <w:t>read, write, order, and compare numbers up to 10,000,000 and determine the value of each digit</w:t>
            </w:r>
          </w:p>
          <w:p w14:paraId="60256CEA" w14:textId="77777777" w:rsidR="006A1B15" w:rsidRPr="00AB0FB2" w:rsidRDefault="006A1B15" w:rsidP="001B20C4">
            <w:pPr>
              <w:shd w:val="clear" w:color="auto" w:fill="FFFFFF"/>
              <w:spacing w:after="75"/>
              <w:rPr>
                <w:rFonts w:asciiTheme="majorHAnsi" w:eastAsia="Times New Roman" w:hAnsiTheme="majorHAnsi" w:cstheme="majorHAnsi"/>
                <w:color w:val="0B0C0C"/>
                <w:lang w:eastAsia="en-GB"/>
              </w:rPr>
            </w:pPr>
            <w:r w:rsidRPr="00AB0FB2">
              <w:rPr>
                <w:rFonts w:asciiTheme="majorHAnsi" w:eastAsia="Times New Roman" w:hAnsiTheme="majorHAnsi" w:cstheme="majorHAnsi"/>
                <w:color w:val="0B0C0C"/>
                <w:lang w:eastAsia="en-GB"/>
              </w:rPr>
              <w:lastRenderedPageBreak/>
              <w:t>round any whole number to a required degree of accuracy</w:t>
            </w:r>
          </w:p>
          <w:p w14:paraId="16D044D2" w14:textId="77777777" w:rsidR="006A1B15" w:rsidRPr="00AB0FB2" w:rsidRDefault="006A1B15" w:rsidP="001B20C4">
            <w:pPr>
              <w:shd w:val="clear" w:color="auto" w:fill="FFFFFF"/>
              <w:spacing w:after="75"/>
              <w:rPr>
                <w:rFonts w:asciiTheme="majorHAnsi" w:eastAsia="Times New Roman" w:hAnsiTheme="majorHAnsi" w:cstheme="majorHAnsi"/>
                <w:color w:val="0B0C0C"/>
                <w:lang w:eastAsia="en-GB"/>
              </w:rPr>
            </w:pPr>
            <w:r w:rsidRPr="00AB0FB2">
              <w:rPr>
                <w:rFonts w:asciiTheme="majorHAnsi" w:eastAsia="Times New Roman" w:hAnsiTheme="majorHAnsi" w:cstheme="majorHAnsi"/>
                <w:color w:val="0B0C0C"/>
                <w:lang w:eastAsia="en-GB"/>
              </w:rPr>
              <w:t>use negative numbers in context, and calculate intervals across 0</w:t>
            </w:r>
          </w:p>
          <w:p w14:paraId="4EECF0C6" w14:textId="6E9ACEA4" w:rsidR="006A1B15" w:rsidRDefault="006A1B15" w:rsidP="001B20C4">
            <w:pPr>
              <w:shd w:val="clear" w:color="auto" w:fill="FFFFFF"/>
              <w:spacing w:after="75"/>
              <w:rPr>
                <w:rFonts w:asciiTheme="majorHAnsi" w:eastAsia="Times New Roman" w:hAnsiTheme="majorHAnsi" w:cstheme="majorHAnsi"/>
                <w:color w:val="0B0C0C"/>
                <w:lang w:eastAsia="en-GB"/>
              </w:rPr>
            </w:pPr>
            <w:r w:rsidRPr="00AB0FB2">
              <w:rPr>
                <w:rFonts w:asciiTheme="majorHAnsi" w:eastAsia="Times New Roman" w:hAnsiTheme="majorHAnsi" w:cstheme="majorHAnsi"/>
                <w:color w:val="0B0C0C"/>
                <w:lang w:eastAsia="en-GB"/>
              </w:rPr>
              <w:t>solve number and practical problems that involve all the above</w:t>
            </w:r>
            <w:r>
              <w:rPr>
                <w:rFonts w:asciiTheme="majorHAnsi" w:eastAsia="Times New Roman" w:hAnsiTheme="majorHAnsi" w:cstheme="majorHAnsi"/>
                <w:color w:val="0B0C0C"/>
                <w:lang w:eastAsia="en-GB"/>
              </w:rPr>
              <w:t>.</w:t>
            </w:r>
          </w:p>
          <w:p w14:paraId="40AAB302" w14:textId="77777777" w:rsidR="006A1B15" w:rsidRDefault="006A1B15" w:rsidP="001B20C4">
            <w:pPr>
              <w:shd w:val="clear" w:color="auto" w:fill="FFFFFF"/>
              <w:spacing w:after="75"/>
              <w:rPr>
                <w:b/>
                <w:bCs/>
                <w:sz w:val="24"/>
                <w:szCs w:val="24"/>
              </w:rPr>
            </w:pPr>
            <w:r w:rsidRPr="003A22C9">
              <w:rPr>
                <w:b/>
                <w:bCs/>
                <w:sz w:val="24"/>
                <w:szCs w:val="24"/>
              </w:rPr>
              <w:t>Number – Multiplication, division, subtraction, and addition</w:t>
            </w:r>
          </w:p>
          <w:p w14:paraId="4C576CFD" w14:textId="729E5EE0" w:rsidR="006A1B15" w:rsidRPr="003A22C9" w:rsidRDefault="006A1B15" w:rsidP="001B20C4">
            <w:pPr>
              <w:shd w:val="clear" w:color="auto" w:fill="FFFFFF"/>
              <w:spacing w:after="75"/>
              <w:rPr>
                <w:b/>
                <w:bCs/>
                <w:sz w:val="24"/>
                <w:szCs w:val="24"/>
              </w:rPr>
            </w:pPr>
            <w:r w:rsidRPr="003A22C9">
              <w:rPr>
                <w:rFonts w:eastAsia="Times New Roman" w:cstheme="minorHAnsi"/>
                <w:color w:val="0B0C0C"/>
                <w:lang w:eastAsia="en-GB"/>
              </w:rPr>
              <w:t>Pupils should be taught to:</w:t>
            </w:r>
          </w:p>
          <w:p w14:paraId="50FD0777" w14:textId="77777777" w:rsidR="006A1B15" w:rsidRPr="003A22C9" w:rsidRDefault="006A1B15" w:rsidP="001B20C4">
            <w:pPr>
              <w:shd w:val="clear" w:color="auto" w:fill="FFFFFF"/>
              <w:spacing w:after="75"/>
              <w:rPr>
                <w:rFonts w:eastAsia="Times New Roman" w:cstheme="minorHAnsi"/>
                <w:color w:val="0B0C0C"/>
                <w:lang w:eastAsia="en-GB"/>
              </w:rPr>
            </w:pPr>
            <w:r w:rsidRPr="003A22C9">
              <w:rPr>
                <w:rFonts w:eastAsia="Times New Roman" w:cstheme="minorHAnsi"/>
                <w:color w:val="0B0C0C"/>
                <w:lang w:eastAsia="en-GB"/>
              </w:rPr>
              <w:t>multiply multi-digit numbers up to 4 digits by a two-digit whole number using the formal written method of long multiplication</w:t>
            </w:r>
          </w:p>
          <w:p w14:paraId="16144D1B" w14:textId="77777777" w:rsidR="006A1B15" w:rsidRPr="003A22C9" w:rsidRDefault="006A1B15" w:rsidP="001B20C4">
            <w:pPr>
              <w:shd w:val="clear" w:color="auto" w:fill="FFFFFF"/>
              <w:spacing w:after="75"/>
              <w:rPr>
                <w:rFonts w:eastAsia="Times New Roman" w:cstheme="minorHAnsi"/>
                <w:color w:val="0B0C0C"/>
                <w:lang w:eastAsia="en-GB"/>
              </w:rPr>
            </w:pPr>
            <w:r w:rsidRPr="003A22C9">
              <w:rPr>
                <w:rFonts w:eastAsia="Times New Roman" w:cstheme="minorHAnsi"/>
                <w:color w:val="0B0C0C"/>
                <w:lang w:eastAsia="en-GB"/>
              </w:rPr>
              <w:t xml:space="preserve">divide numbers up to 4 digits by a two-digit whole number </w:t>
            </w:r>
            <w:r w:rsidRPr="003A22C9">
              <w:rPr>
                <w:rFonts w:eastAsia="Times New Roman" w:cstheme="minorHAnsi"/>
                <w:color w:val="0B0C0C"/>
                <w:lang w:eastAsia="en-GB"/>
              </w:rPr>
              <w:lastRenderedPageBreak/>
              <w:t>using the formal written method of long division, and interpret remainders as whole number remainders, fractions, or by rounding, as appropriate for the context</w:t>
            </w:r>
          </w:p>
          <w:p w14:paraId="23DEB55D" w14:textId="77777777" w:rsidR="006A1B15" w:rsidRPr="003A22C9" w:rsidRDefault="006A1B15" w:rsidP="001B20C4">
            <w:pPr>
              <w:shd w:val="clear" w:color="auto" w:fill="FFFFFF"/>
              <w:spacing w:after="75"/>
              <w:rPr>
                <w:rFonts w:eastAsia="Times New Roman" w:cstheme="minorHAnsi"/>
                <w:color w:val="0B0C0C"/>
                <w:lang w:eastAsia="en-GB"/>
              </w:rPr>
            </w:pPr>
            <w:r w:rsidRPr="003A22C9">
              <w:rPr>
                <w:rFonts w:eastAsia="Times New Roman" w:cstheme="minorHAnsi"/>
                <w:color w:val="0B0C0C"/>
                <w:lang w:eastAsia="en-GB"/>
              </w:rPr>
              <w:t>divide numbers up to 4 digits by a two-digit number using the formal written method of short division where appropriate, interpreting remainders according to the context</w:t>
            </w:r>
          </w:p>
          <w:p w14:paraId="31E07F3C" w14:textId="77777777" w:rsidR="006A1B15" w:rsidRPr="003A22C9" w:rsidRDefault="006A1B15" w:rsidP="001B20C4">
            <w:pPr>
              <w:shd w:val="clear" w:color="auto" w:fill="FFFFFF"/>
              <w:spacing w:after="75"/>
              <w:rPr>
                <w:rFonts w:eastAsia="Times New Roman" w:cstheme="minorHAnsi"/>
                <w:color w:val="0B0C0C"/>
                <w:lang w:eastAsia="en-GB"/>
              </w:rPr>
            </w:pPr>
            <w:r w:rsidRPr="003A22C9">
              <w:rPr>
                <w:rFonts w:eastAsia="Times New Roman" w:cstheme="minorHAnsi"/>
                <w:color w:val="0B0C0C"/>
                <w:lang w:eastAsia="en-GB"/>
              </w:rPr>
              <w:t>perform mental calculations, including with mixed operations and large numbers</w:t>
            </w:r>
          </w:p>
          <w:p w14:paraId="0C7E0175" w14:textId="68916546" w:rsidR="006A1B15" w:rsidRPr="003A22C9" w:rsidRDefault="006A1B15" w:rsidP="001B20C4">
            <w:pPr>
              <w:shd w:val="clear" w:color="auto" w:fill="FFFFFF"/>
              <w:spacing w:after="75"/>
              <w:rPr>
                <w:rFonts w:eastAsia="Times New Roman" w:cstheme="minorHAnsi"/>
                <w:color w:val="0B0C0C"/>
                <w:lang w:eastAsia="en-GB"/>
              </w:rPr>
            </w:pPr>
            <w:r w:rsidRPr="003A22C9">
              <w:rPr>
                <w:rFonts w:eastAsia="Times New Roman" w:cstheme="minorHAnsi"/>
                <w:color w:val="0B0C0C"/>
                <w:lang w:eastAsia="en-GB"/>
              </w:rPr>
              <w:t>identify common factors, common multiples</w:t>
            </w:r>
            <w:r>
              <w:rPr>
                <w:rFonts w:eastAsia="Times New Roman" w:cstheme="minorHAnsi"/>
                <w:color w:val="0B0C0C"/>
                <w:lang w:eastAsia="en-GB"/>
              </w:rPr>
              <w:t>,</w:t>
            </w:r>
            <w:r w:rsidRPr="003A22C9">
              <w:rPr>
                <w:rFonts w:eastAsia="Times New Roman" w:cstheme="minorHAnsi"/>
                <w:color w:val="0B0C0C"/>
                <w:lang w:eastAsia="en-GB"/>
              </w:rPr>
              <w:t xml:space="preserve"> and prime numbers</w:t>
            </w:r>
          </w:p>
          <w:p w14:paraId="590AA51E" w14:textId="77777777" w:rsidR="006A1B15" w:rsidRPr="003A22C9" w:rsidRDefault="006A1B15" w:rsidP="001B20C4">
            <w:pPr>
              <w:shd w:val="clear" w:color="auto" w:fill="FFFFFF"/>
              <w:spacing w:after="75"/>
              <w:rPr>
                <w:rFonts w:eastAsia="Times New Roman" w:cstheme="minorHAnsi"/>
                <w:color w:val="0B0C0C"/>
                <w:lang w:eastAsia="en-GB"/>
              </w:rPr>
            </w:pPr>
            <w:r w:rsidRPr="003A22C9">
              <w:rPr>
                <w:rFonts w:eastAsia="Times New Roman" w:cstheme="minorHAnsi"/>
                <w:color w:val="0B0C0C"/>
                <w:lang w:eastAsia="en-GB"/>
              </w:rPr>
              <w:lastRenderedPageBreak/>
              <w:t>use their knowledge of the order of operations to carry out calculations involving the 4 operations</w:t>
            </w:r>
          </w:p>
          <w:p w14:paraId="086D51E9" w14:textId="77777777" w:rsidR="006A1B15" w:rsidRPr="003A22C9" w:rsidRDefault="006A1B15" w:rsidP="001B20C4">
            <w:pPr>
              <w:shd w:val="clear" w:color="auto" w:fill="FFFFFF"/>
              <w:spacing w:after="75"/>
              <w:rPr>
                <w:rFonts w:eastAsia="Times New Roman" w:cstheme="minorHAnsi"/>
                <w:color w:val="0B0C0C"/>
                <w:lang w:eastAsia="en-GB"/>
              </w:rPr>
            </w:pPr>
            <w:r w:rsidRPr="003A22C9">
              <w:rPr>
                <w:rFonts w:eastAsia="Times New Roman" w:cstheme="minorHAnsi"/>
                <w:color w:val="0B0C0C"/>
                <w:lang w:eastAsia="en-GB"/>
              </w:rPr>
              <w:t>solve addition and subtraction multi-step problems in contexts, deciding which operations and methods to use and why</w:t>
            </w:r>
          </w:p>
          <w:p w14:paraId="64EBFB3C" w14:textId="3A10A15A" w:rsidR="006A1B15" w:rsidRPr="003A22C9" w:rsidRDefault="006A1B15" w:rsidP="001B20C4">
            <w:pPr>
              <w:shd w:val="clear" w:color="auto" w:fill="FFFFFF"/>
              <w:spacing w:after="75"/>
              <w:rPr>
                <w:rFonts w:eastAsia="Times New Roman" w:cstheme="minorHAnsi"/>
                <w:color w:val="0B0C0C"/>
                <w:lang w:eastAsia="en-GB"/>
              </w:rPr>
            </w:pPr>
            <w:r w:rsidRPr="003A22C9">
              <w:rPr>
                <w:rFonts w:eastAsia="Times New Roman" w:cstheme="minorHAnsi"/>
                <w:color w:val="0B0C0C"/>
                <w:lang w:eastAsia="en-GB"/>
              </w:rPr>
              <w:t>solve problems involving addition, subtraction, multiplication</w:t>
            </w:r>
            <w:r>
              <w:rPr>
                <w:rFonts w:eastAsia="Times New Roman" w:cstheme="minorHAnsi"/>
                <w:color w:val="0B0C0C"/>
                <w:lang w:eastAsia="en-GB"/>
              </w:rPr>
              <w:t>,</w:t>
            </w:r>
            <w:r w:rsidRPr="003A22C9">
              <w:rPr>
                <w:rFonts w:eastAsia="Times New Roman" w:cstheme="minorHAnsi"/>
                <w:color w:val="0B0C0C"/>
                <w:lang w:eastAsia="en-GB"/>
              </w:rPr>
              <w:t xml:space="preserve"> and division</w:t>
            </w:r>
          </w:p>
          <w:p w14:paraId="4C12115A" w14:textId="77777777" w:rsidR="006A1B15" w:rsidRPr="003A22C9" w:rsidRDefault="006A1B15" w:rsidP="001B20C4">
            <w:pPr>
              <w:shd w:val="clear" w:color="auto" w:fill="FFFFFF"/>
              <w:spacing w:after="75"/>
              <w:rPr>
                <w:rFonts w:eastAsia="Times New Roman" w:cstheme="minorHAnsi"/>
                <w:color w:val="0B0C0C"/>
                <w:lang w:eastAsia="en-GB"/>
              </w:rPr>
            </w:pPr>
            <w:r w:rsidRPr="003A22C9">
              <w:rPr>
                <w:rFonts w:eastAsia="Times New Roman" w:cstheme="minorHAnsi"/>
                <w:color w:val="0B0C0C"/>
                <w:lang w:eastAsia="en-GB"/>
              </w:rPr>
              <w:t>use estimation to check answers to calculations and determine, in the context of a problem, an appropriate degree of accuracy</w:t>
            </w:r>
          </w:p>
          <w:p w14:paraId="3FA3F391" w14:textId="77777777" w:rsidR="006A1B15" w:rsidRPr="003A22C9" w:rsidRDefault="006A1B15" w:rsidP="001B20C4">
            <w:pPr>
              <w:pStyle w:val="ListParagraph"/>
              <w:shd w:val="clear" w:color="auto" w:fill="FFFFFF"/>
              <w:spacing w:after="75"/>
              <w:rPr>
                <w:rFonts w:asciiTheme="majorHAnsi" w:eastAsia="Times New Roman" w:hAnsiTheme="majorHAnsi" w:cstheme="majorHAnsi"/>
                <w:b/>
                <w:bCs/>
                <w:color w:val="0B0C0C"/>
                <w:lang w:eastAsia="en-GB"/>
              </w:rPr>
            </w:pPr>
          </w:p>
          <w:p w14:paraId="15174CCD" w14:textId="069AFAE8" w:rsidR="006A1B15" w:rsidRPr="00AB0FB2" w:rsidRDefault="006A1B15" w:rsidP="001B20C4">
            <w:pPr>
              <w:rPr>
                <w:rFonts w:asciiTheme="majorHAnsi" w:hAnsiTheme="majorHAnsi" w:cstheme="majorHAnsi"/>
              </w:rPr>
            </w:pPr>
          </w:p>
        </w:tc>
        <w:tc>
          <w:tcPr>
            <w:tcW w:w="2900" w:type="dxa"/>
            <w:shd w:val="clear" w:color="auto" w:fill="auto"/>
          </w:tcPr>
          <w:p w14:paraId="2B182E10" w14:textId="3529D746" w:rsidR="006A1B15" w:rsidRPr="003A22C9" w:rsidRDefault="006A1B15" w:rsidP="001B20C4">
            <w:pPr>
              <w:rPr>
                <w:rFonts w:cstheme="minorHAnsi"/>
                <w:b/>
                <w:bCs/>
              </w:rPr>
            </w:pPr>
            <w:r w:rsidRPr="003A22C9">
              <w:rPr>
                <w:rFonts w:cstheme="minorHAnsi"/>
                <w:b/>
                <w:bCs/>
              </w:rPr>
              <w:lastRenderedPageBreak/>
              <w:t>Number – Fractions</w:t>
            </w:r>
          </w:p>
          <w:p w14:paraId="7DDACA26" w14:textId="77777777" w:rsidR="006A1B15" w:rsidRPr="003A22C9" w:rsidRDefault="006A1B15" w:rsidP="001B20C4">
            <w:pPr>
              <w:shd w:val="clear" w:color="auto" w:fill="FFFFFF"/>
              <w:spacing w:after="75"/>
              <w:rPr>
                <w:rFonts w:eastAsia="Times New Roman" w:cstheme="minorHAnsi"/>
                <w:color w:val="0B0C0C"/>
                <w:lang w:eastAsia="en-GB"/>
              </w:rPr>
            </w:pPr>
            <w:r w:rsidRPr="003A22C9">
              <w:rPr>
                <w:rFonts w:eastAsia="Times New Roman" w:cstheme="minorHAnsi"/>
                <w:color w:val="0B0C0C"/>
                <w:lang w:eastAsia="en-GB"/>
              </w:rPr>
              <w:t>use common factors to simplify fractions; use common multiples to express fractions in the same denomination</w:t>
            </w:r>
          </w:p>
          <w:p w14:paraId="4D8A0D43" w14:textId="77777777" w:rsidR="006A1B15" w:rsidRPr="003A22C9" w:rsidRDefault="006A1B15" w:rsidP="001B20C4">
            <w:pPr>
              <w:shd w:val="clear" w:color="auto" w:fill="FFFFFF"/>
              <w:spacing w:after="75"/>
              <w:rPr>
                <w:rFonts w:eastAsia="Times New Roman" w:cstheme="minorHAnsi"/>
                <w:color w:val="0B0C0C"/>
                <w:lang w:eastAsia="en-GB"/>
              </w:rPr>
            </w:pPr>
            <w:r w:rsidRPr="003A22C9">
              <w:rPr>
                <w:rFonts w:eastAsia="Times New Roman" w:cstheme="minorHAnsi"/>
                <w:color w:val="0B0C0C"/>
                <w:lang w:eastAsia="en-GB"/>
              </w:rPr>
              <w:t>compare and order fractions, including fractions &gt;1</w:t>
            </w:r>
          </w:p>
          <w:p w14:paraId="442BAE1D" w14:textId="77777777" w:rsidR="006A1B15" w:rsidRPr="003A22C9" w:rsidRDefault="006A1B15" w:rsidP="001B20C4">
            <w:pPr>
              <w:shd w:val="clear" w:color="auto" w:fill="FFFFFF"/>
              <w:spacing w:after="75"/>
              <w:rPr>
                <w:rFonts w:eastAsia="Times New Roman" w:cstheme="minorHAnsi"/>
                <w:color w:val="0B0C0C"/>
                <w:lang w:eastAsia="en-GB"/>
              </w:rPr>
            </w:pPr>
            <w:r w:rsidRPr="003A22C9">
              <w:rPr>
                <w:rFonts w:eastAsia="Times New Roman" w:cstheme="minorHAnsi"/>
                <w:color w:val="0B0C0C"/>
                <w:lang w:eastAsia="en-GB"/>
              </w:rPr>
              <w:t xml:space="preserve">add and subtract fractions with different denominators and mixed numbers, using </w:t>
            </w:r>
            <w:r w:rsidRPr="003A22C9">
              <w:rPr>
                <w:rFonts w:eastAsia="Times New Roman" w:cstheme="minorHAnsi"/>
                <w:color w:val="0B0C0C"/>
                <w:lang w:eastAsia="en-GB"/>
              </w:rPr>
              <w:lastRenderedPageBreak/>
              <w:t>the concept of equivalent fractions</w:t>
            </w:r>
          </w:p>
          <w:p w14:paraId="5AC36227" w14:textId="51B418B4" w:rsidR="006A1B15" w:rsidRPr="003A22C9" w:rsidRDefault="006A1B15" w:rsidP="001B20C4">
            <w:pPr>
              <w:shd w:val="clear" w:color="auto" w:fill="FFFFFF"/>
              <w:spacing w:after="75"/>
              <w:rPr>
                <w:rFonts w:eastAsia="Times New Roman" w:cstheme="minorHAnsi"/>
                <w:color w:val="0B0C0C"/>
                <w:lang w:eastAsia="en-GB"/>
              </w:rPr>
            </w:pPr>
            <w:r w:rsidRPr="003A22C9">
              <w:rPr>
                <w:rFonts w:eastAsia="Times New Roman" w:cstheme="minorHAnsi"/>
                <w:color w:val="0B0C0C"/>
                <w:lang w:eastAsia="en-GB"/>
              </w:rPr>
              <w:t>multiply simple pairs of proper fractions, writing the answer in its simplest form [example, </w:t>
            </w:r>
            <w:r w:rsidRPr="003A22C9">
              <w:rPr>
                <w:rFonts w:eastAsia="Times New Roman" w:cstheme="minorHAnsi"/>
                <w:noProof/>
                <w:color w:val="0B0C0C"/>
                <w:lang w:eastAsia="en-GB"/>
              </w:rPr>
              <mc:AlternateContent>
                <mc:Choice Requires="wps">
                  <w:drawing>
                    <wp:inline distT="0" distB="0" distL="0" distR="0" wp14:anchorId="512F00AE" wp14:editId="4394131E">
                      <wp:extent cx="257175" cy="257175"/>
                      <wp:effectExtent l="0" t="0" r="0" b="0"/>
                      <wp:docPr id="9" name="Rectangle 9" descr="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57175"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B7451AB" id="Rectangle 9" o:spid="_x0000_s1026" alt="1/4" style="width:20.25pt;height:2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" filled="f" stroked="f">
                      <o:lock v:ext="edit" aspectratio="t"/>
                      <w10:anchorlock/>
                    </v:rect>
                  </w:pict>
                </mc:Fallback>
              </mc:AlternateContent>
            </w:r>
            <w:r w:rsidRPr="003A22C9">
              <w:rPr>
                <w:rFonts w:eastAsia="Times New Roman" w:cstheme="minorHAnsi"/>
                <w:color w:val="0B0C0C"/>
                <w:lang w:eastAsia="en-GB"/>
              </w:rPr>
              <w:t> × </w:t>
            </w:r>
            <w:r w:rsidRPr="003A22C9">
              <w:rPr>
                <w:rFonts w:eastAsia="Times New Roman" w:cstheme="minorHAnsi"/>
                <w:noProof/>
                <w:color w:val="0B0C0C"/>
                <w:lang w:eastAsia="en-GB"/>
              </w:rPr>
              <mc:AlternateContent>
                <mc:Choice Requires="wps">
                  <w:drawing>
                    <wp:inline distT="0" distB="0" distL="0" distR="0" wp14:anchorId="1339F42C" wp14:editId="721E81BC">
                      <wp:extent cx="257175" cy="257175"/>
                      <wp:effectExtent l="0" t="0" r="0" b="0"/>
                      <wp:docPr id="8" name="Rectangle 8" descr="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57175"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F8B190D" id="Rectangle 8" o:spid="_x0000_s1026" alt="1/2" style="width:20.25pt;height:2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" filled="f" stroked="f">
                      <o:lock v:ext="edit" aspectratio="t"/>
                      <w10:anchorlock/>
                    </v:rect>
                  </w:pict>
                </mc:Fallback>
              </mc:AlternateContent>
            </w:r>
            <w:r w:rsidRPr="003A22C9">
              <w:rPr>
                <w:rFonts w:eastAsia="Times New Roman" w:cstheme="minorHAnsi"/>
                <w:color w:val="0B0C0C"/>
                <w:lang w:eastAsia="en-GB"/>
              </w:rPr>
              <w:t> = </w:t>
            </w:r>
            <w:r w:rsidRPr="003A22C9">
              <w:rPr>
                <w:rFonts w:eastAsia="Times New Roman" w:cstheme="minorHAnsi"/>
                <w:noProof/>
                <w:color w:val="0B0C0C"/>
                <w:lang w:eastAsia="en-GB"/>
              </w:rPr>
              <mc:AlternateContent>
                <mc:Choice Requires="wps">
                  <w:drawing>
                    <wp:inline distT="0" distB="0" distL="0" distR="0" wp14:anchorId="3158F11C" wp14:editId="2387C391">
                      <wp:extent cx="257175" cy="257175"/>
                      <wp:effectExtent l="0" t="0" r="0" b="0"/>
                      <wp:docPr id="7" name="Rectangle 7" descr="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57175"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3819A18" id="Rectangle 7" o:spid="_x0000_s1026" alt="1/8" style="width:20.25pt;height:2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" filled="f" stroked="f">
                      <o:lock v:ext="edit" aspectratio="t"/>
                      <w10:anchorlock/>
                    </v:rect>
                  </w:pict>
                </mc:Fallback>
              </mc:AlternateContent>
            </w:r>
            <w:r w:rsidRPr="003A22C9">
              <w:rPr>
                <w:rFonts w:eastAsia="Times New Roman" w:cstheme="minorHAnsi"/>
                <w:color w:val="0B0C0C"/>
                <w:lang w:eastAsia="en-GB"/>
              </w:rPr>
              <w:t> ]</w:t>
            </w:r>
          </w:p>
          <w:p w14:paraId="14996749" w14:textId="4A671C96" w:rsidR="006A1B15" w:rsidRPr="003A22C9" w:rsidRDefault="006A1B15" w:rsidP="001B20C4">
            <w:pPr>
              <w:shd w:val="clear" w:color="auto" w:fill="FFFFFF"/>
              <w:spacing w:after="75"/>
              <w:rPr>
                <w:rFonts w:eastAsia="Times New Roman" w:cstheme="minorHAnsi"/>
                <w:color w:val="0B0C0C"/>
                <w:lang w:eastAsia="en-GB"/>
              </w:rPr>
            </w:pPr>
            <w:r w:rsidRPr="003A22C9">
              <w:rPr>
                <w:rFonts w:eastAsia="Times New Roman" w:cstheme="minorHAnsi"/>
                <w:color w:val="0B0C0C"/>
                <w:lang w:eastAsia="en-GB"/>
              </w:rPr>
              <w:t>divide proper fractions by whole numbers [for example, </w:t>
            </w:r>
            <w:r w:rsidRPr="003A22C9">
              <w:rPr>
                <w:rFonts w:eastAsia="Times New Roman" w:cstheme="minorHAnsi"/>
                <w:noProof/>
                <w:color w:val="0B0C0C"/>
                <w:lang w:eastAsia="en-GB"/>
              </w:rPr>
              <mc:AlternateContent>
                <mc:Choice Requires="wps">
                  <w:drawing>
                    <wp:inline distT="0" distB="0" distL="0" distR="0" wp14:anchorId="3C2690B2" wp14:editId="413FDF52">
                      <wp:extent cx="257175" cy="257175"/>
                      <wp:effectExtent l="0" t="0" r="0" b="0"/>
                      <wp:docPr id="6" name="Rectangle 6" descr="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57175"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584B9B3" id="Rectangle 6" o:spid="_x0000_s1026" alt="1/3" style="width:20.25pt;height:2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" filled="f" stroked="f">
                      <o:lock v:ext="edit" aspectratio="t"/>
                      <w10:anchorlock/>
                    </v:rect>
                  </w:pict>
                </mc:Fallback>
              </mc:AlternateContent>
            </w:r>
            <w:r w:rsidRPr="003A22C9">
              <w:rPr>
                <w:rFonts w:eastAsia="Times New Roman" w:cstheme="minorHAnsi"/>
                <w:color w:val="0B0C0C"/>
                <w:lang w:eastAsia="en-GB"/>
              </w:rPr>
              <w:t> ÷ 2 = </w:t>
            </w:r>
            <w:r w:rsidRPr="003A22C9">
              <w:rPr>
                <w:rFonts w:eastAsia="Times New Roman" w:cstheme="minorHAnsi"/>
                <w:noProof/>
                <w:color w:val="0B0C0C"/>
                <w:lang w:eastAsia="en-GB"/>
              </w:rPr>
              <mc:AlternateContent>
                <mc:Choice Requires="wps">
                  <w:drawing>
                    <wp:inline distT="0" distB="0" distL="0" distR="0" wp14:anchorId="2E89C81E" wp14:editId="20B7C00F">
                      <wp:extent cx="257175" cy="257175"/>
                      <wp:effectExtent l="0" t="0" r="0" b="0"/>
                      <wp:docPr id="5" name="Rectangle 5" descr="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57175"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ECAA1DA" id="Rectangle 5" o:spid="_x0000_s1026" alt="1/6" style="width:20.25pt;height:2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" filled="f" stroked="f">
                      <o:lock v:ext="edit" aspectratio="t"/>
                      <w10:anchorlock/>
                    </v:rect>
                  </w:pict>
                </mc:Fallback>
              </mc:AlternateContent>
            </w:r>
            <w:r w:rsidRPr="003A22C9">
              <w:rPr>
                <w:rFonts w:eastAsia="Times New Roman" w:cstheme="minorHAnsi"/>
                <w:color w:val="0B0C0C"/>
                <w:lang w:eastAsia="en-GB"/>
              </w:rPr>
              <w:t> ]</w:t>
            </w:r>
          </w:p>
          <w:p w14:paraId="5C1C0B53" w14:textId="08393FAF" w:rsidR="006A1B15" w:rsidRPr="003A22C9" w:rsidRDefault="006A1B15" w:rsidP="001B20C4">
            <w:pPr>
              <w:shd w:val="clear" w:color="auto" w:fill="FFFFFF"/>
              <w:spacing w:after="75"/>
              <w:rPr>
                <w:rFonts w:eastAsia="Times New Roman" w:cstheme="minorHAnsi"/>
                <w:color w:val="0B0C0C"/>
                <w:lang w:eastAsia="en-GB"/>
              </w:rPr>
            </w:pPr>
            <w:r w:rsidRPr="003A22C9">
              <w:rPr>
                <w:rFonts w:eastAsia="Times New Roman" w:cstheme="minorHAnsi"/>
                <w:color w:val="0B0C0C"/>
                <w:lang w:eastAsia="en-GB"/>
              </w:rPr>
              <w:t>associate a fraction with division and calculate decimal fraction equivalents [for example, 0.375] for a simple fraction [for example, </w:t>
            </w:r>
            <w:r w:rsidRPr="003A22C9">
              <w:rPr>
                <w:rFonts w:eastAsia="Times New Roman" w:cstheme="minorHAnsi"/>
                <w:noProof/>
                <w:color w:val="0B0C0C"/>
                <w:lang w:eastAsia="en-GB"/>
              </w:rPr>
              <mc:AlternateContent>
                <mc:Choice Requires="wps">
                  <w:drawing>
                    <wp:inline distT="0" distB="0" distL="0" distR="0" wp14:anchorId="76CEFD5D" wp14:editId="092C6C09">
                      <wp:extent cx="257175" cy="257175"/>
                      <wp:effectExtent l="0" t="0" r="0" b="0"/>
                      <wp:docPr id="4" name="Rectangle 4" descr="3/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57175"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4777F8A" id="Rectangle 4" o:spid="_x0000_s1026" alt="3/8" style="width:20.25pt;height:2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" filled="f" stroked="f">
                      <o:lock v:ext="edit" aspectratio="t"/>
                      <w10:anchorlock/>
                    </v:rect>
                  </w:pict>
                </mc:Fallback>
              </mc:AlternateContent>
            </w:r>
            <w:r w:rsidRPr="003A22C9">
              <w:rPr>
                <w:rFonts w:eastAsia="Times New Roman" w:cstheme="minorHAnsi"/>
                <w:color w:val="0B0C0C"/>
                <w:lang w:eastAsia="en-GB"/>
              </w:rPr>
              <w:t> ]</w:t>
            </w:r>
          </w:p>
          <w:p w14:paraId="3AEB44A5" w14:textId="77777777" w:rsidR="006A1B15" w:rsidRPr="003A22C9" w:rsidRDefault="006A1B15" w:rsidP="001B20C4">
            <w:pPr>
              <w:shd w:val="clear" w:color="auto" w:fill="FFFFFF"/>
              <w:spacing w:after="75"/>
              <w:rPr>
                <w:rFonts w:eastAsia="Times New Roman" w:cstheme="minorHAnsi"/>
                <w:color w:val="0B0C0C"/>
                <w:lang w:eastAsia="en-GB"/>
              </w:rPr>
            </w:pPr>
            <w:r w:rsidRPr="003A22C9">
              <w:rPr>
                <w:rFonts w:eastAsia="Times New Roman" w:cstheme="minorHAnsi"/>
                <w:color w:val="0B0C0C"/>
                <w:lang w:eastAsia="en-GB"/>
              </w:rPr>
              <w:t>identify the value of each digit in numbers given to 3 decimal places and multiply and divide numbers by 10, 100 and 1,000 giving answers up to 3 decimal places</w:t>
            </w:r>
          </w:p>
          <w:p w14:paraId="6EB55172" w14:textId="77777777" w:rsidR="006A1B15" w:rsidRPr="003A22C9" w:rsidRDefault="006A1B15" w:rsidP="001B20C4">
            <w:pPr>
              <w:shd w:val="clear" w:color="auto" w:fill="FFFFFF"/>
              <w:spacing w:after="75"/>
              <w:rPr>
                <w:rFonts w:eastAsia="Times New Roman" w:cstheme="minorHAnsi"/>
                <w:color w:val="0B0C0C"/>
                <w:lang w:eastAsia="en-GB"/>
              </w:rPr>
            </w:pPr>
            <w:r w:rsidRPr="003A22C9">
              <w:rPr>
                <w:rFonts w:eastAsia="Times New Roman" w:cstheme="minorHAnsi"/>
                <w:color w:val="0B0C0C"/>
                <w:lang w:eastAsia="en-GB"/>
              </w:rPr>
              <w:t>multiply one-digit numbers with up to 2 decimal places by whole numbers</w:t>
            </w:r>
          </w:p>
          <w:p w14:paraId="3D0264A5" w14:textId="77777777" w:rsidR="006A1B15" w:rsidRPr="003A22C9" w:rsidRDefault="006A1B15" w:rsidP="001B20C4">
            <w:pPr>
              <w:shd w:val="clear" w:color="auto" w:fill="FFFFFF"/>
              <w:spacing w:after="75"/>
              <w:rPr>
                <w:rFonts w:eastAsia="Times New Roman" w:cstheme="minorHAnsi"/>
                <w:color w:val="0B0C0C"/>
                <w:lang w:eastAsia="en-GB"/>
              </w:rPr>
            </w:pPr>
            <w:r w:rsidRPr="003A22C9">
              <w:rPr>
                <w:rFonts w:eastAsia="Times New Roman" w:cstheme="minorHAnsi"/>
                <w:color w:val="0B0C0C"/>
                <w:lang w:eastAsia="en-GB"/>
              </w:rPr>
              <w:t>use written division methods in cases where the answer has up to 2 decimal places</w:t>
            </w:r>
          </w:p>
          <w:p w14:paraId="1FDBECE1" w14:textId="77777777" w:rsidR="006A1B15" w:rsidRPr="003A22C9" w:rsidRDefault="006A1B15" w:rsidP="001B20C4">
            <w:pPr>
              <w:shd w:val="clear" w:color="auto" w:fill="FFFFFF"/>
              <w:spacing w:after="75"/>
              <w:rPr>
                <w:rFonts w:eastAsia="Times New Roman" w:cstheme="minorHAnsi"/>
                <w:color w:val="0B0C0C"/>
                <w:lang w:eastAsia="en-GB"/>
              </w:rPr>
            </w:pPr>
            <w:r w:rsidRPr="003A22C9">
              <w:rPr>
                <w:rFonts w:eastAsia="Times New Roman" w:cstheme="minorHAnsi"/>
                <w:color w:val="0B0C0C"/>
                <w:lang w:eastAsia="en-GB"/>
              </w:rPr>
              <w:t>solve problems which require answers to be rounded to specified degrees of accuracy</w:t>
            </w:r>
          </w:p>
          <w:p w14:paraId="531B2C88" w14:textId="41AFFE60" w:rsidR="006A1B15" w:rsidRPr="003A22C9" w:rsidRDefault="006A1B15" w:rsidP="001B20C4">
            <w:pPr>
              <w:shd w:val="clear" w:color="auto" w:fill="FFFFFF"/>
              <w:spacing w:after="75"/>
              <w:rPr>
                <w:rFonts w:eastAsia="Times New Roman" w:cstheme="minorHAnsi"/>
                <w:color w:val="0B0C0C"/>
                <w:lang w:eastAsia="en-GB"/>
              </w:rPr>
            </w:pPr>
            <w:r w:rsidRPr="003A22C9">
              <w:rPr>
                <w:rFonts w:eastAsia="Times New Roman" w:cstheme="minorHAnsi"/>
                <w:color w:val="0B0C0C"/>
                <w:lang w:eastAsia="en-GB"/>
              </w:rPr>
              <w:t>recall and use equivalences between simple fractions, decimals, and percentages, including in different contexts</w:t>
            </w:r>
          </w:p>
          <w:p w14:paraId="7A333754" w14:textId="77777777" w:rsidR="006A1B15" w:rsidRPr="003A22C9" w:rsidRDefault="006A1B15" w:rsidP="001B20C4">
            <w:pPr>
              <w:rPr>
                <w:rFonts w:cstheme="minorHAnsi"/>
                <w:b/>
                <w:bCs/>
              </w:rPr>
            </w:pPr>
            <w:r w:rsidRPr="003A22C9">
              <w:rPr>
                <w:rFonts w:cstheme="minorHAnsi"/>
                <w:b/>
                <w:bCs/>
              </w:rPr>
              <w:t>Measurement</w:t>
            </w:r>
          </w:p>
          <w:p w14:paraId="2BA7E3A0" w14:textId="77777777" w:rsidR="006A1B15" w:rsidRPr="003A22C9" w:rsidRDefault="006A1B15" w:rsidP="001B20C4">
            <w:pPr>
              <w:shd w:val="clear" w:color="auto" w:fill="FFFFFF"/>
              <w:spacing w:after="75"/>
              <w:rPr>
                <w:rFonts w:eastAsia="Times New Roman" w:cstheme="minorHAnsi"/>
                <w:color w:val="0B0C0C"/>
                <w:lang w:eastAsia="en-GB"/>
              </w:rPr>
            </w:pPr>
            <w:r w:rsidRPr="003A22C9">
              <w:rPr>
                <w:rFonts w:eastAsia="Times New Roman" w:cstheme="minorHAnsi"/>
                <w:color w:val="0B0C0C"/>
                <w:lang w:eastAsia="en-GB"/>
              </w:rPr>
              <w:lastRenderedPageBreak/>
              <w:t>solve problems involving the calculation and conversion of units of measure, using decimal notation up to 3 decimal places where appropriate</w:t>
            </w:r>
          </w:p>
          <w:p w14:paraId="62D43921" w14:textId="39D866D6" w:rsidR="006A1B15" w:rsidRPr="003A22C9" w:rsidRDefault="006A1B15" w:rsidP="001B20C4">
            <w:pPr>
              <w:shd w:val="clear" w:color="auto" w:fill="FFFFFF"/>
              <w:spacing w:after="75"/>
              <w:rPr>
                <w:rFonts w:eastAsia="Times New Roman" w:cstheme="minorHAnsi"/>
                <w:color w:val="0B0C0C"/>
                <w:lang w:eastAsia="en-GB"/>
              </w:rPr>
            </w:pPr>
            <w:r w:rsidRPr="003A22C9">
              <w:rPr>
                <w:rFonts w:eastAsia="Times New Roman" w:cstheme="minorHAnsi"/>
                <w:color w:val="0B0C0C"/>
                <w:lang w:eastAsia="en-GB"/>
              </w:rPr>
              <w:t>use, read, write</w:t>
            </w:r>
            <w:r>
              <w:rPr>
                <w:rFonts w:eastAsia="Times New Roman" w:cstheme="minorHAnsi"/>
                <w:color w:val="0B0C0C"/>
                <w:lang w:eastAsia="en-GB"/>
              </w:rPr>
              <w:t>,</w:t>
            </w:r>
            <w:r w:rsidRPr="003A22C9">
              <w:rPr>
                <w:rFonts w:eastAsia="Times New Roman" w:cstheme="minorHAnsi"/>
                <w:color w:val="0B0C0C"/>
                <w:lang w:eastAsia="en-GB"/>
              </w:rPr>
              <w:t xml:space="preserve"> and convert between standard units, converting measurements of length, mass, volume</w:t>
            </w:r>
            <w:r>
              <w:rPr>
                <w:rFonts w:eastAsia="Times New Roman" w:cstheme="minorHAnsi"/>
                <w:color w:val="0B0C0C"/>
                <w:lang w:eastAsia="en-GB"/>
              </w:rPr>
              <w:t>,</w:t>
            </w:r>
            <w:r w:rsidRPr="003A22C9">
              <w:rPr>
                <w:rFonts w:eastAsia="Times New Roman" w:cstheme="minorHAnsi"/>
                <w:color w:val="0B0C0C"/>
                <w:lang w:eastAsia="en-GB"/>
              </w:rPr>
              <w:t xml:space="preserve"> and time from a smaller unit of measure to a larger unit, and vice versa, using decimal notation to up to 3 decimal places</w:t>
            </w:r>
          </w:p>
          <w:p w14:paraId="02A09630" w14:textId="77777777" w:rsidR="006A1B15" w:rsidRPr="003A22C9" w:rsidRDefault="006A1B15" w:rsidP="001B20C4">
            <w:pPr>
              <w:shd w:val="clear" w:color="auto" w:fill="FFFFFF"/>
              <w:spacing w:after="75"/>
              <w:rPr>
                <w:rFonts w:eastAsia="Times New Roman" w:cstheme="minorHAnsi"/>
                <w:color w:val="0B0C0C"/>
                <w:lang w:eastAsia="en-GB"/>
              </w:rPr>
            </w:pPr>
            <w:r w:rsidRPr="003A22C9">
              <w:rPr>
                <w:rFonts w:eastAsia="Times New Roman" w:cstheme="minorHAnsi"/>
                <w:color w:val="0B0C0C"/>
                <w:lang w:eastAsia="en-GB"/>
              </w:rPr>
              <w:t>convert between miles and kilometres</w:t>
            </w:r>
          </w:p>
          <w:p w14:paraId="65AE51D4" w14:textId="77777777" w:rsidR="006A1B15" w:rsidRPr="003A22C9" w:rsidRDefault="006A1B15" w:rsidP="001B20C4">
            <w:pPr>
              <w:shd w:val="clear" w:color="auto" w:fill="FFFFFF"/>
              <w:spacing w:after="75"/>
              <w:rPr>
                <w:rFonts w:eastAsia="Times New Roman" w:cstheme="minorHAnsi"/>
                <w:color w:val="0B0C0C"/>
                <w:lang w:eastAsia="en-GB"/>
              </w:rPr>
            </w:pPr>
            <w:r w:rsidRPr="003A22C9">
              <w:rPr>
                <w:rFonts w:eastAsia="Times New Roman" w:cstheme="minorHAnsi"/>
                <w:color w:val="0B0C0C"/>
                <w:lang w:eastAsia="en-GB"/>
              </w:rPr>
              <w:t>recognise that shapes with the same areas can have different perimeters and vice versa</w:t>
            </w:r>
          </w:p>
          <w:p w14:paraId="6B861A2A" w14:textId="77777777" w:rsidR="006A1B15" w:rsidRPr="003A22C9" w:rsidRDefault="006A1B15" w:rsidP="001B20C4">
            <w:pPr>
              <w:shd w:val="clear" w:color="auto" w:fill="FFFFFF"/>
              <w:spacing w:after="75"/>
              <w:rPr>
                <w:rFonts w:eastAsia="Times New Roman" w:cstheme="minorHAnsi"/>
                <w:color w:val="0B0C0C"/>
                <w:lang w:eastAsia="en-GB"/>
              </w:rPr>
            </w:pPr>
            <w:r w:rsidRPr="003A22C9">
              <w:rPr>
                <w:rFonts w:eastAsia="Times New Roman" w:cstheme="minorHAnsi"/>
                <w:color w:val="0B0C0C"/>
                <w:lang w:eastAsia="en-GB"/>
              </w:rPr>
              <w:t>recognise when it is possible to use formulae for area and volume of shapes</w:t>
            </w:r>
          </w:p>
          <w:p w14:paraId="12A6C089" w14:textId="77777777" w:rsidR="006A1B15" w:rsidRPr="003A22C9" w:rsidRDefault="006A1B15" w:rsidP="001B20C4">
            <w:pPr>
              <w:shd w:val="clear" w:color="auto" w:fill="FFFFFF"/>
              <w:spacing w:after="75"/>
              <w:rPr>
                <w:rFonts w:eastAsia="Times New Roman" w:cstheme="minorHAnsi"/>
                <w:color w:val="0B0C0C"/>
                <w:lang w:eastAsia="en-GB"/>
              </w:rPr>
            </w:pPr>
            <w:r w:rsidRPr="003A22C9">
              <w:rPr>
                <w:rFonts w:eastAsia="Times New Roman" w:cstheme="minorHAnsi"/>
                <w:color w:val="0B0C0C"/>
                <w:lang w:eastAsia="en-GB"/>
              </w:rPr>
              <w:t>calculate the area of parallelograms and triangles</w:t>
            </w:r>
          </w:p>
          <w:p w14:paraId="2235043D" w14:textId="7784BB41" w:rsidR="006A1B15" w:rsidRPr="003A22C9" w:rsidRDefault="006A1B15" w:rsidP="001B20C4">
            <w:pPr>
              <w:shd w:val="clear" w:color="auto" w:fill="FFFFFF"/>
              <w:spacing w:after="75"/>
              <w:rPr>
                <w:rFonts w:eastAsia="Times New Roman" w:cstheme="minorHAnsi"/>
                <w:color w:val="0B0C0C"/>
                <w:lang w:eastAsia="en-GB"/>
              </w:rPr>
            </w:pPr>
            <w:r w:rsidRPr="003A22C9">
              <w:rPr>
                <w:rFonts w:eastAsia="Times New Roman" w:cstheme="minorHAnsi"/>
                <w:color w:val="0B0C0C"/>
                <w:lang w:eastAsia="en-GB"/>
              </w:rPr>
              <w:t>calculate, estimate, and compare volume of cubes and cuboids using standard units, including cubic centimetres (cm³) and cubic metres (m³), and extending to other units [for example, mm³ and km³]</w:t>
            </w:r>
          </w:p>
          <w:p w14:paraId="39EA0A6C" w14:textId="1C656DD5" w:rsidR="006A1B15" w:rsidRPr="003A22C9" w:rsidRDefault="006A1B15" w:rsidP="001B20C4">
            <w:pPr>
              <w:rPr>
                <w:rFonts w:cstheme="minorHAnsi"/>
              </w:rPr>
            </w:pPr>
          </w:p>
        </w:tc>
        <w:tc>
          <w:tcPr>
            <w:tcW w:w="1614" w:type="dxa"/>
            <w:shd w:val="clear" w:color="auto" w:fill="auto"/>
          </w:tcPr>
          <w:p w14:paraId="342DB0FC" w14:textId="77777777" w:rsidR="006A1B15" w:rsidRPr="003A22C9" w:rsidRDefault="006A1B15" w:rsidP="001B20C4">
            <w:pPr>
              <w:rPr>
                <w:rFonts w:cstheme="minorHAnsi"/>
                <w:b/>
                <w:bCs/>
              </w:rPr>
            </w:pPr>
            <w:r w:rsidRPr="003A22C9">
              <w:rPr>
                <w:rFonts w:cstheme="minorHAnsi"/>
                <w:b/>
                <w:bCs/>
              </w:rPr>
              <w:lastRenderedPageBreak/>
              <w:t>Ratio</w:t>
            </w:r>
          </w:p>
          <w:p w14:paraId="2214892D" w14:textId="77777777" w:rsidR="006A1B15" w:rsidRPr="003A22C9" w:rsidRDefault="006A1B15" w:rsidP="001B20C4">
            <w:pPr>
              <w:shd w:val="clear" w:color="auto" w:fill="FFFFFF"/>
              <w:spacing w:after="75"/>
              <w:rPr>
                <w:rFonts w:eastAsia="Times New Roman" w:cstheme="minorHAnsi"/>
                <w:color w:val="0B0C0C"/>
                <w:lang w:eastAsia="en-GB"/>
              </w:rPr>
            </w:pPr>
            <w:r w:rsidRPr="003A22C9">
              <w:rPr>
                <w:rFonts w:eastAsia="Times New Roman" w:cstheme="minorHAnsi"/>
                <w:color w:val="0B0C0C"/>
                <w:lang w:eastAsia="en-GB"/>
              </w:rPr>
              <w:t>solve problems involving the relative sizes of 2 quantities where missing values can be found by using integer multiplication and division facts</w:t>
            </w:r>
          </w:p>
          <w:p w14:paraId="08DF4E5B" w14:textId="77777777" w:rsidR="006A1B15" w:rsidRPr="003A22C9" w:rsidRDefault="006A1B15" w:rsidP="001B20C4">
            <w:pPr>
              <w:shd w:val="clear" w:color="auto" w:fill="FFFFFF"/>
              <w:spacing w:after="75"/>
              <w:rPr>
                <w:rFonts w:eastAsia="Times New Roman" w:cstheme="minorHAnsi"/>
                <w:color w:val="0B0C0C"/>
                <w:lang w:eastAsia="en-GB"/>
              </w:rPr>
            </w:pPr>
            <w:r w:rsidRPr="003A22C9">
              <w:rPr>
                <w:rFonts w:eastAsia="Times New Roman" w:cstheme="minorHAnsi"/>
                <w:color w:val="0B0C0C"/>
                <w:lang w:eastAsia="en-GB"/>
              </w:rPr>
              <w:lastRenderedPageBreak/>
              <w:t>solve problems involving the calculation of percentages [for example, of measures and such as 15% of 360] and the use of percentages for comparison</w:t>
            </w:r>
          </w:p>
          <w:p w14:paraId="79CDA5B6" w14:textId="77777777" w:rsidR="006A1B15" w:rsidRPr="003A22C9" w:rsidRDefault="006A1B15" w:rsidP="001B20C4">
            <w:pPr>
              <w:shd w:val="clear" w:color="auto" w:fill="FFFFFF"/>
              <w:spacing w:after="75"/>
              <w:rPr>
                <w:rFonts w:eastAsia="Times New Roman" w:cstheme="minorHAnsi"/>
                <w:color w:val="0B0C0C"/>
                <w:lang w:eastAsia="en-GB"/>
              </w:rPr>
            </w:pPr>
            <w:r w:rsidRPr="003A22C9">
              <w:rPr>
                <w:rFonts w:eastAsia="Times New Roman" w:cstheme="minorHAnsi"/>
                <w:color w:val="0B0C0C"/>
                <w:lang w:eastAsia="en-GB"/>
              </w:rPr>
              <w:t>solve problems involving similar shapes where the scale factor is known or can be found</w:t>
            </w:r>
          </w:p>
          <w:p w14:paraId="615B4135" w14:textId="46E1D3D3" w:rsidR="006A1B15" w:rsidRDefault="006A1B15" w:rsidP="001B20C4">
            <w:pPr>
              <w:shd w:val="clear" w:color="auto" w:fill="FFFFFF"/>
              <w:spacing w:after="75"/>
              <w:rPr>
                <w:rFonts w:eastAsia="Times New Roman" w:cstheme="minorHAnsi"/>
                <w:color w:val="0B0C0C"/>
                <w:lang w:eastAsia="en-GB"/>
              </w:rPr>
            </w:pPr>
            <w:r w:rsidRPr="003A22C9">
              <w:rPr>
                <w:rFonts w:eastAsia="Times New Roman" w:cstheme="minorHAnsi"/>
                <w:color w:val="0B0C0C"/>
                <w:lang w:eastAsia="en-GB"/>
              </w:rPr>
              <w:t>solve problems involving unequal sharing and grouping using knowledge of fractions and multiples</w:t>
            </w:r>
            <w:r>
              <w:rPr>
                <w:rFonts w:eastAsia="Times New Roman" w:cstheme="minorHAnsi"/>
                <w:color w:val="0B0C0C"/>
                <w:lang w:eastAsia="en-GB"/>
              </w:rPr>
              <w:t>.</w:t>
            </w:r>
          </w:p>
          <w:p w14:paraId="60882DE0" w14:textId="77777777" w:rsidR="006A1B15" w:rsidRDefault="006A1B15" w:rsidP="001B20C4">
            <w:pPr>
              <w:shd w:val="clear" w:color="auto" w:fill="FFFFFF"/>
              <w:spacing w:after="75"/>
              <w:rPr>
                <w:rFonts w:eastAsia="Times New Roman" w:cstheme="minorHAnsi"/>
                <w:color w:val="0B0C0C"/>
                <w:lang w:eastAsia="en-GB"/>
              </w:rPr>
            </w:pPr>
          </w:p>
          <w:p w14:paraId="43BF8F3A" w14:textId="38A51FE3" w:rsidR="006A1B15" w:rsidRDefault="006A1B15" w:rsidP="001B20C4">
            <w:pPr>
              <w:shd w:val="clear" w:color="auto" w:fill="FFFFFF"/>
              <w:spacing w:after="75"/>
              <w:rPr>
                <w:rFonts w:eastAsia="Times New Roman" w:cstheme="minorHAnsi"/>
                <w:b/>
                <w:bCs/>
                <w:color w:val="0B0C0C"/>
                <w:lang w:eastAsia="en-GB"/>
              </w:rPr>
            </w:pPr>
            <w:r w:rsidRPr="003A22C9">
              <w:rPr>
                <w:rFonts w:eastAsia="Times New Roman" w:cstheme="minorHAnsi"/>
                <w:b/>
                <w:bCs/>
                <w:color w:val="0B0C0C"/>
                <w:lang w:eastAsia="en-GB"/>
              </w:rPr>
              <w:t>Algebra</w:t>
            </w:r>
          </w:p>
          <w:p w14:paraId="2C98B764" w14:textId="77777777" w:rsidR="006A1B15" w:rsidRPr="0060605C" w:rsidRDefault="006A1B15" w:rsidP="001B20C4">
            <w:pPr>
              <w:shd w:val="clear" w:color="auto" w:fill="FFFFFF"/>
              <w:spacing w:after="75"/>
              <w:rPr>
                <w:rFonts w:eastAsia="Times New Roman" w:cstheme="minorHAnsi"/>
                <w:color w:val="0B0C0C"/>
                <w:lang w:eastAsia="en-GB"/>
              </w:rPr>
            </w:pPr>
            <w:r w:rsidRPr="0060605C">
              <w:rPr>
                <w:rFonts w:eastAsia="Times New Roman" w:cstheme="minorHAnsi"/>
                <w:color w:val="0B0C0C"/>
                <w:lang w:eastAsia="en-GB"/>
              </w:rPr>
              <w:t>use simple formulae</w:t>
            </w:r>
          </w:p>
          <w:p w14:paraId="79C05403" w14:textId="77777777" w:rsidR="006A1B15" w:rsidRPr="0060605C" w:rsidRDefault="006A1B15" w:rsidP="001B20C4">
            <w:pPr>
              <w:shd w:val="clear" w:color="auto" w:fill="FFFFFF"/>
              <w:spacing w:after="75"/>
              <w:rPr>
                <w:rFonts w:eastAsia="Times New Roman" w:cstheme="minorHAnsi"/>
                <w:color w:val="0B0C0C"/>
                <w:lang w:eastAsia="en-GB"/>
              </w:rPr>
            </w:pPr>
            <w:r w:rsidRPr="0060605C">
              <w:rPr>
                <w:rFonts w:eastAsia="Times New Roman" w:cstheme="minorHAnsi"/>
                <w:color w:val="0B0C0C"/>
                <w:lang w:eastAsia="en-GB"/>
              </w:rPr>
              <w:t>generate and describe linear number sequences</w:t>
            </w:r>
          </w:p>
          <w:p w14:paraId="6263EB60" w14:textId="77777777" w:rsidR="006A1B15" w:rsidRPr="0060605C" w:rsidRDefault="006A1B15" w:rsidP="001B20C4">
            <w:pPr>
              <w:shd w:val="clear" w:color="auto" w:fill="FFFFFF"/>
              <w:spacing w:after="75"/>
              <w:rPr>
                <w:rFonts w:eastAsia="Times New Roman" w:cstheme="minorHAnsi"/>
                <w:color w:val="0B0C0C"/>
                <w:lang w:eastAsia="en-GB"/>
              </w:rPr>
            </w:pPr>
            <w:r w:rsidRPr="0060605C">
              <w:rPr>
                <w:rFonts w:eastAsia="Times New Roman" w:cstheme="minorHAnsi"/>
                <w:color w:val="0B0C0C"/>
                <w:lang w:eastAsia="en-GB"/>
              </w:rPr>
              <w:t xml:space="preserve">express missing number </w:t>
            </w:r>
            <w:r w:rsidRPr="0060605C">
              <w:rPr>
                <w:rFonts w:eastAsia="Times New Roman" w:cstheme="minorHAnsi"/>
                <w:color w:val="0B0C0C"/>
                <w:lang w:eastAsia="en-GB"/>
              </w:rPr>
              <w:lastRenderedPageBreak/>
              <w:t>problems algebraically</w:t>
            </w:r>
          </w:p>
          <w:p w14:paraId="2E49BE7B" w14:textId="77777777" w:rsidR="006A1B15" w:rsidRPr="0060605C" w:rsidRDefault="006A1B15" w:rsidP="001B20C4">
            <w:pPr>
              <w:shd w:val="clear" w:color="auto" w:fill="FFFFFF"/>
              <w:spacing w:after="75"/>
              <w:rPr>
                <w:rFonts w:eastAsia="Times New Roman" w:cstheme="minorHAnsi"/>
                <w:color w:val="0B0C0C"/>
                <w:lang w:eastAsia="en-GB"/>
              </w:rPr>
            </w:pPr>
            <w:r w:rsidRPr="0060605C">
              <w:rPr>
                <w:rFonts w:eastAsia="Times New Roman" w:cstheme="minorHAnsi"/>
                <w:color w:val="0B0C0C"/>
                <w:lang w:eastAsia="en-GB"/>
              </w:rPr>
              <w:t>find pairs of numbers that</w:t>
            </w:r>
            <w:r w:rsidRPr="003A22C9">
              <w:rPr>
                <w:rFonts w:ascii="Arial" w:eastAsia="Times New Roman" w:hAnsi="Arial" w:cs="Arial"/>
                <w:color w:val="0B0C0C"/>
                <w:lang w:eastAsia="en-GB"/>
              </w:rPr>
              <w:t xml:space="preserve"> </w:t>
            </w:r>
            <w:r w:rsidRPr="0060605C">
              <w:rPr>
                <w:rFonts w:eastAsia="Times New Roman" w:cstheme="minorHAnsi"/>
                <w:color w:val="0B0C0C"/>
                <w:lang w:eastAsia="en-GB"/>
              </w:rPr>
              <w:t>satisfy an equation with 2 unknowns</w:t>
            </w:r>
          </w:p>
          <w:p w14:paraId="5E1D5125" w14:textId="3D398AAF" w:rsidR="006A1B15" w:rsidRPr="0060605C" w:rsidRDefault="006A1B15" w:rsidP="001B20C4">
            <w:pPr>
              <w:shd w:val="clear" w:color="auto" w:fill="FFFFFF"/>
              <w:spacing w:after="75"/>
              <w:rPr>
                <w:rFonts w:eastAsia="Times New Roman" w:cstheme="minorHAnsi"/>
                <w:color w:val="0B0C0C"/>
                <w:lang w:eastAsia="en-GB"/>
              </w:rPr>
            </w:pPr>
            <w:r w:rsidRPr="0060605C">
              <w:rPr>
                <w:rFonts w:eastAsia="Times New Roman" w:cstheme="minorHAnsi"/>
                <w:color w:val="0B0C0C"/>
                <w:lang w:eastAsia="en-GB"/>
              </w:rPr>
              <w:t>enumerate possibilities of combinations of 2 variables.</w:t>
            </w:r>
          </w:p>
          <w:p w14:paraId="638A320A" w14:textId="33B7BB44" w:rsidR="006A1B15" w:rsidRPr="001B20C4" w:rsidRDefault="006A1B15" w:rsidP="001B20C4">
            <w:pPr>
              <w:shd w:val="clear" w:color="auto" w:fill="FFFFFF"/>
              <w:spacing w:after="75"/>
              <w:rPr>
                <w:rFonts w:eastAsia="Times New Roman" w:cstheme="minorHAnsi"/>
                <w:b/>
                <w:bCs/>
                <w:color w:val="0B0C0C"/>
                <w:lang w:eastAsia="en-GB"/>
              </w:rPr>
            </w:pPr>
            <w:r w:rsidRPr="001B20C4">
              <w:rPr>
                <w:rFonts w:eastAsia="Times New Roman" w:cstheme="minorHAnsi"/>
                <w:b/>
                <w:bCs/>
                <w:color w:val="0B0C0C"/>
                <w:lang w:eastAsia="en-GB"/>
              </w:rPr>
              <w:t>Decimals</w:t>
            </w:r>
          </w:p>
          <w:p w14:paraId="629EA2AE" w14:textId="1F032D0F" w:rsidR="006A1B15" w:rsidRPr="0060605C" w:rsidRDefault="006A1B15" w:rsidP="001B20C4">
            <w:pPr>
              <w:shd w:val="clear" w:color="auto" w:fill="FFFFFF"/>
              <w:spacing w:after="75"/>
              <w:rPr>
                <w:rFonts w:ascii="Arial" w:eastAsia="Times New Roman" w:hAnsi="Arial" w:cs="Arial"/>
                <w:b/>
                <w:bCs/>
                <w:color w:val="0B0C0C"/>
                <w:lang w:eastAsia="en-GB"/>
              </w:rPr>
            </w:pPr>
            <w:r w:rsidRPr="00CC09EE">
              <w:rPr>
                <w:rFonts w:cstheme="minorHAnsi"/>
                <w:color w:val="0B0C0C"/>
                <w:shd w:val="clear" w:color="auto" w:fill="F3F2F1"/>
              </w:rPr>
              <w:t xml:space="preserve">Pupils can explore and make conjectures about converting a simple fraction to a decimal fraction (for example, 3 ÷ 8 = 0.375). For simple fractions with recurring decimal equivalents, pupils learn about rounding the decimal to three decimal places, or other appropriate approximations depending on </w:t>
            </w:r>
            <w:r w:rsidRPr="00CC09EE">
              <w:rPr>
                <w:rFonts w:cstheme="minorHAnsi"/>
                <w:color w:val="0B0C0C"/>
                <w:shd w:val="clear" w:color="auto" w:fill="F3F2F1"/>
              </w:rPr>
              <w:lastRenderedPageBreak/>
              <w:t>the context. Pupils multiply and divide numbers with up to 2 decimal places by one-digit and two-digit whole numbers.</w:t>
            </w:r>
            <w:r>
              <w:rPr>
                <w:rFonts w:ascii="Arial" w:hAnsi="Arial" w:cs="Arial"/>
                <w:color w:val="0B0C0C"/>
                <w:sz w:val="29"/>
                <w:szCs w:val="29"/>
                <w:shd w:val="clear" w:color="auto" w:fill="F3F2F1"/>
              </w:rPr>
              <w:t xml:space="preserve"> </w:t>
            </w:r>
            <w:r w:rsidRPr="00CC09EE">
              <w:rPr>
                <w:rFonts w:cstheme="minorHAnsi"/>
                <w:color w:val="0B0C0C"/>
                <w:shd w:val="clear" w:color="auto" w:fill="F3F2F1"/>
              </w:rPr>
              <w:t>Pupils multiply decimals by whole numbers, starting with the simplest cases, such as 0.4 × 2 = 0.8, and in practical contexts, such as measures and money.</w:t>
            </w:r>
            <w:r w:rsidRPr="00CC09EE">
              <w:rPr>
                <w:rFonts w:cstheme="minorHAnsi"/>
                <w:color w:val="0B0C0C"/>
              </w:rPr>
              <w:br/>
            </w:r>
            <w:r w:rsidRPr="00CC09EE">
              <w:rPr>
                <w:rFonts w:cstheme="minorHAnsi"/>
                <w:color w:val="0B0C0C"/>
              </w:rPr>
              <w:br/>
            </w:r>
            <w:r w:rsidRPr="00CC09EE">
              <w:rPr>
                <w:rFonts w:cstheme="minorHAnsi"/>
                <w:color w:val="0B0C0C"/>
                <w:shd w:val="clear" w:color="auto" w:fill="F3F2F1"/>
              </w:rPr>
              <w:t xml:space="preserve">Pupils are introduced to the division of decimal numbers by one-digit whole numbers, initially, in practical contexts involving measures and money. They recognise division </w:t>
            </w:r>
            <w:r w:rsidRPr="00CC09EE">
              <w:rPr>
                <w:rFonts w:cstheme="minorHAnsi"/>
                <w:color w:val="0B0C0C"/>
                <w:shd w:val="clear" w:color="auto" w:fill="F3F2F1"/>
              </w:rPr>
              <w:lastRenderedPageBreak/>
              <w:t>calculations as the inverse of multiplication</w:t>
            </w:r>
            <w:r>
              <w:rPr>
                <w:rFonts w:cstheme="minorHAnsi"/>
                <w:color w:val="0B0C0C"/>
                <w:shd w:val="clear" w:color="auto" w:fill="F3F2F1"/>
              </w:rPr>
              <w:t>.</w:t>
            </w:r>
          </w:p>
        </w:tc>
        <w:tc>
          <w:tcPr>
            <w:tcW w:w="2833" w:type="dxa"/>
            <w:shd w:val="clear" w:color="auto" w:fill="auto"/>
          </w:tcPr>
          <w:p w14:paraId="3877F2C4" w14:textId="7E894595" w:rsidR="006A1B15" w:rsidRPr="00872195" w:rsidRDefault="006A1B15" w:rsidP="001B20C4">
            <w:pPr>
              <w:rPr>
                <w:rFonts w:cstheme="minorHAnsi"/>
                <w:b/>
                <w:bCs/>
              </w:rPr>
            </w:pPr>
            <w:r w:rsidRPr="00872195">
              <w:rPr>
                <w:rFonts w:cstheme="minorHAnsi"/>
                <w:b/>
                <w:bCs/>
              </w:rPr>
              <w:lastRenderedPageBreak/>
              <w:t>Fractions, decimals, and percentages</w:t>
            </w:r>
            <w:r>
              <w:rPr>
                <w:rFonts w:cstheme="minorHAnsi"/>
                <w:b/>
                <w:bCs/>
              </w:rPr>
              <w:t>.</w:t>
            </w:r>
          </w:p>
          <w:p w14:paraId="6CA917E0" w14:textId="77777777" w:rsidR="006A1B15" w:rsidRPr="00872195" w:rsidRDefault="006A1B15" w:rsidP="001B20C4">
            <w:pPr>
              <w:shd w:val="clear" w:color="auto" w:fill="FFFFFF"/>
              <w:spacing w:after="75"/>
              <w:rPr>
                <w:rFonts w:eastAsia="Times New Roman" w:cstheme="minorHAnsi"/>
                <w:color w:val="0B0C0C"/>
                <w:lang w:eastAsia="en-GB"/>
              </w:rPr>
            </w:pPr>
            <w:r w:rsidRPr="00872195">
              <w:rPr>
                <w:rFonts w:eastAsia="Times New Roman" w:cstheme="minorHAnsi"/>
                <w:color w:val="0B0C0C"/>
                <w:lang w:eastAsia="en-GB"/>
              </w:rPr>
              <w:t>use common factors to simplify fractions; use common multiples to express fractions in the same denomination</w:t>
            </w:r>
          </w:p>
          <w:p w14:paraId="2E05E1F0" w14:textId="660C40C4" w:rsidR="006A1B15" w:rsidRPr="00872195" w:rsidRDefault="006A1B15" w:rsidP="001B20C4">
            <w:pPr>
              <w:shd w:val="clear" w:color="auto" w:fill="FFFFFF"/>
              <w:spacing w:after="75"/>
              <w:rPr>
                <w:rFonts w:eastAsia="Times New Roman" w:cstheme="minorHAnsi"/>
                <w:color w:val="0B0C0C"/>
                <w:lang w:eastAsia="en-GB"/>
              </w:rPr>
            </w:pPr>
            <w:r>
              <w:rPr>
                <w:rFonts w:eastAsia="Times New Roman" w:cstheme="minorHAnsi"/>
                <w:color w:val="0B0C0C"/>
                <w:lang w:eastAsia="en-GB"/>
              </w:rPr>
              <w:t>c</w:t>
            </w:r>
            <w:r w:rsidRPr="00872195">
              <w:rPr>
                <w:rFonts w:eastAsia="Times New Roman" w:cstheme="minorHAnsi"/>
                <w:color w:val="0B0C0C"/>
                <w:lang w:eastAsia="en-GB"/>
              </w:rPr>
              <w:t>ompare and order fractions, including fractions &gt;1</w:t>
            </w:r>
          </w:p>
          <w:p w14:paraId="32B98DE1" w14:textId="77777777" w:rsidR="006A1B15" w:rsidRPr="00872195" w:rsidRDefault="006A1B15" w:rsidP="001B20C4">
            <w:pPr>
              <w:shd w:val="clear" w:color="auto" w:fill="FFFFFF"/>
              <w:spacing w:after="75"/>
              <w:rPr>
                <w:rFonts w:eastAsia="Times New Roman" w:cstheme="minorHAnsi"/>
                <w:color w:val="0B0C0C"/>
                <w:lang w:eastAsia="en-GB"/>
              </w:rPr>
            </w:pPr>
            <w:r w:rsidRPr="00872195">
              <w:rPr>
                <w:rFonts w:eastAsia="Times New Roman" w:cstheme="minorHAnsi"/>
                <w:color w:val="0B0C0C"/>
                <w:lang w:eastAsia="en-GB"/>
              </w:rPr>
              <w:t xml:space="preserve">add and subtract fractions with different denominators and mixed numbers, using </w:t>
            </w:r>
            <w:r w:rsidRPr="00872195">
              <w:rPr>
                <w:rFonts w:eastAsia="Times New Roman" w:cstheme="minorHAnsi"/>
                <w:color w:val="0B0C0C"/>
                <w:lang w:eastAsia="en-GB"/>
              </w:rPr>
              <w:lastRenderedPageBreak/>
              <w:t>the concept of equivalent fractions</w:t>
            </w:r>
          </w:p>
          <w:p w14:paraId="1384B47A" w14:textId="7B5501F4" w:rsidR="006A1B15" w:rsidRPr="00872195" w:rsidRDefault="006A1B15" w:rsidP="001B20C4">
            <w:pPr>
              <w:shd w:val="clear" w:color="auto" w:fill="FFFFFF"/>
              <w:spacing w:after="75"/>
              <w:rPr>
                <w:rFonts w:eastAsia="Times New Roman" w:cstheme="minorHAnsi"/>
                <w:color w:val="0B0C0C"/>
                <w:lang w:eastAsia="en-GB"/>
              </w:rPr>
            </w:pPr>
            <w:r w:rsidRPr="00872195">
              <w:rPr>
                <w:rFonts w:eastAsia="Times New Roman" w:cstheme="minorHAnsi"/>
                <w:color w:val="0B0C0C"/>
                <w:lang w:eastAsia="en-GB"/>
              </w:rPr>
              <w:t>multiply simple pairs of proper fractions, writing the answer in its simplest form [for example, </w:t>
            </w:r>
            <w:r w:rsidRPr="00872195">
              <w:rPr>
                <w:rFonts w:eastAsia="Times New Roman" w:cstheme="minorHAnsi"/>
                <w:noProof/>
                <w:color w:val="0B0C0C"/>
                <w:lang w:eastAsia="en-GB"/>
              </w:rPr>
              <mc:AlternateContent>
                <mc:Choice Requires="wps">
                  <w:drawing>
                    <wp:inline distT="0" distB="0" distL="0" distR="0" wp14:anchorId="3695F9F3" wp14:editId="47895A2B">
                      <wp:extent cx="257175" cy="257175"/>
                      <wp:effectExtent l="0" t="0" r="0" b="0"/>
                      <wp:docPr id="15" name="Rectangle 15" descr="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57175"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1A4ED86" id="Rectangle 15" o:spid="_x0000_s1026" alt="1/4" style="width:20.25pt;height:2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" filled="f" stroked="f">
                      <o:lock v:ext="edit" aspectratio="t"/>
                      <w10:anchorlock/>
                    </v:rect>
                  </w:pict>
                </mc:Fallback>
              </mc:AlternateContent>
            </w:r>
            <w:r w:rsidRPr="00872195">
              <w:rPr>
                <w:rFonts w:eastAsia="Times New Roman" w:cstheme="minorHAnsi"/>
                <w:color w:val="0B0C0C"/>
                <w:lang w:eastAsia="en-GB"/>
              </w:rPr>
              <w:t> × </w:t>
            </w:r>
            <w:r w:rsidRPr="00872195">
              <w:rPr>
                <w:rFonts w:eastAsia="Times New Roman" w:cstheme="minorHAnsi"/>
                <w:noProof/>
                <w:color w:val="0B0C0C"/>
                <w:lang w:eastAsia="en-GB"/>
              </w:rPr>
              <mc:AlternateContent>
                <mc:Choice Requires="wps">
                  <w:drawing>
                    <wp:inline distT="0" distB="0" distL="0" distR="0" wp14:anchorId="32A2A782" wp14:editId="7409E893">
                      <wp:extent cx="257175" cy="257175"/>
                      <wp:effectExtent l="0" t="0" r="0" b="0"/>
                      <wp:docPr id="14" name="Rectangle 14" descr="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57175"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F4F2721" id="Rectangle 14" o:spid="_x0000_s1026" alt="1/2" style="width:20.25pt;height:2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" filled="f" stroked="f">
                      <o:lock v:ext="edit" aspectratio="t"/>
                      <w10:anchorlock/>
                    </v:rect>
                  </w:pict>
                </mc:Fallback>
              </mc:AlternateContent>
            </w:r>
            <w:r w:rsidRPr="00872195">
              <w:rPr>
                <w:rFonts w:eastAsia="Times New Roman" w:cstheme="minorHAnsi"/>
                <w:color w:val="0B0C0C"/>
                <w:lang w:eastAsia="en-GB"/>
              </w:rPr>
              <w:t> = </w:t>
            </w:r>
            <w:r w:rsidRPr="00872195">
              <w:rPr>
                <w:rFonts w:eastAsia="Times New Roman" w:cstheme="minorHAnsi"/>
                <w:noProof/>
                <w:color w:val="0B0C0C"/>
                <w:lang w:eastAsia="en-GB"/>
              </w:rPr>
              <mc:AlternateContent>
                <mc:Choice Requires="wps">
                  <w:drawing>
                    <wp:inline distT="0" distB="0" distL="0" distR="0" wp14:anchorId="250103F7" wp14:editId="716A780A">
                      <wp:extent cx="257175" cy="257175"/>
                      <wp:effectExtent l="0" t="0" r="0" b="0"/>
                      <wp:docPr id="13" name="Rectangle 13" descr="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57175"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7891156" id="Rectangle 13" o:spid="_x0000_s1026" alt="1/8" style="width:20.25pt;height:2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" filled="f" stroked="f">
                      <o:lock v:ext="edit" aspectratio="t"/>
                      <w10:anchorlock/>
                    </v:rect>
                  </w:pict>
                </mc:Fallback>
              </mc:AlternateContent>
            </w:r>
            <w:r w:rsidRPr="00872195">
              <w:rPr>
                <w:rFonts w:eastAsia="Times New Roman" w:cstheme="minorHAnsi"/>
                <w:color w:val="0B0C0C"/>
                <w:lang w:eastAsia="en-GB"/>
              </w:rPr>
              <w:t> ]</w:t>
            </w:r>
          </w:p>
          <w:p w14:paraId="650C6796" w14:textId="5ABCDFFC" w:rsidR="006A1B15" w:rsidRPr="00872195" w:rsidRDefault="006A1B15" w:rsidP="001B20C4">
            <w:pPr>
              <w:shd w:val="clear" w:color="auto" w:fill="FFFFFF"/>
              <w:spacing w:after="75"/>
              <w:rPr>
                <w:rFonts w:eastAsia="Times New Roman" w:cstheme="minorHAnsi"/>
                <w:color w:val="0B0C0C"/>
                <w:lang w:eastAsia="en-GB"/>
              </w:rPr>
            </w:pPr>
            <w:r w:rsidRPr="00872195">
              <w:rPr>
                <w:rFonts w:eastAsia="Times New Roman" w:cstheme="minorHAnsi"/>
                <w:color w:val="0B0C0C"/>
                <w:lang w:eastAsia="en-GB"/>
              </w:rPr>
              <w:t>divide proper fractions by whole numbers [for example, </w:t>
            </w:r>
            <w:r w:rsidRPr="00872195">
              <w:rPr>
                <w:rFonts w:eastAsia="Times New Roman" w:cstheme="minorHAnsi"/>
                <w:noProof/>
                <w:color w:val="0B0C0C"/>
                <w:lang w:eastAsia="en-GB"/>
              </w:rPr>
              <mc:AlternateContent>
                <mc:Choice Requires="wps">
                  <w:drawing>
                    <wp:inline distT="0" distB="0" distL="0" distR="0" wp14:anchorId="3301D720" wp14:editId="54E11A5A">
                      <wp:extent cx="257175" cy="257175"/>
                      <wp:effectExtent l="0" t="0" r="0" b="0"/>
                      <wp:docPr id="12" name="Rectangle 12" descr="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57175"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5CC788D" id="Rectangle 12" o:spid="_x0000_s1026" alt="1/3" style="width:20.25pt;height:2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" filled="f" stroked="f">
                      <o:lock v:ext="edit" aspectratio="t"/>
                      <w10:anchorlock/>
                    </v:rect>
                  </w:pict>
                </mc:Fallback>
              </mc:AlternateContent>
            </w:r>
            <w:r w:rsidRPr="00872195">
              <w:rPr>
                <w:rFonts w:eastAsia="Times New Roman" w:cstheme="minorHAnsi"/>
                <w:color w:val="0B0C0C"/>
                <w:lang w:eastAsia="en-GB"/>
              </w:rPr>
              <w:t> ÷ 2 = </w:t>
            </w:r>
            <w:r w:rsidRPr="00872195">
              <w:rPr>
                <w:rFonts w:eastAsia="Times New Roman" w:cstheme="minorHAnsi"/>
                <w:noProof/>
                <w:color w:val="0B0C0C"/>
                <w:lang w:eastAsia="en-GB"/>
              </w:rPr>
              <mc:AlternateContent>
                <mc:Choice Requires="wps">
                  <w:drawing>
                    <wp:inline distT="0" distB="0" distL="0" distR="0" wp14:anchorId="68A6A989" wp14:editId="42D9C47F">
                      <wp:extent cx="257175" cy="257175"/>
                      <wp:effectExtent l="0" t="0" r="0" b="0"/>
                      <wp:docPr id="11" name="Rectangle 11" descr="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57175"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91557E0" id="Rectangle 11" o:spid="_x0000_s1026" alt="1/6" style="width:20.25pt;height:2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" filled="f" stroked="f">
                      <o:lock v:ext="edit" aspectratio="t"/>
                      <w10:anchorlock/>
                    </v:rect>
                  </w:pict>
                </mc:Fallback>
              </mc:AlternateContent>
            </w:r>
            <w:r w:rsidRPr="00872195">
              <w:rPr>
                <w:rFonts w:eastAsia="Times New Roman" w:cstheme="minorHAnsi"/>
                <w:color w:val="0B0C0C"/>
                <w:lang w:eastAsia="en-GB"/>
              </w:rPr>
              <w:t> ]</w:t>
            </w:r>
          </w:p>
          <w:p w14:paraId="27EED955" w14:textId="20CEECA3" w:rsidR="006A1B15" w:rsidRPr="00872195" w:rsidRDefault="006A1B15" w:rsidP="001B20C4">
            <w:pPr>
              <w:shd w:val="clear" w:color="auto" w:fill="FFFFFF"/>
              <w:spacing w:after="75"/>
              <w:rPr>
                <w:rFonts w:eastAsia="Times New Roman" w:cstheme="minorHAnsi"/>
                <w:color w:val="0B0C0C"/>
                <w:lang w:eastAsia="en-GB"/>
              </w:rPr>
            </w:pPr>
            <w:r w:rsidRPr="00872195">
              <w:rPr>
                <w:rFonts w:eastAsia="Times New Roman" w:cstheme="minorHAnsi"/>
                <w:color w:val="0B0C0C"/>
                <w:lang w:eastAsia="en-GB"/>
              </w:rPr>
              <w:t>associate a fraction with division and calculate decimal fraction equivalents [for example, 0.375] for a simple fraction [for example, </w:t>
            </w:r>
            <w:r w:rsidRPr="00872195">
              <w:rPr>
                <w:rFonts w:eastAsia="Times New Roman" w:cstheme="minorHAnsi"/>
                <w:noProof/>
                <w:color w:val="0B0C0C"/>
                <w:lang w:eastAsia="en-GB"/>
              </w:rPr>
              <mc:AlternateContent>
                <mc:Choice Requires="wps">
                  <w:drawing>
                    <wp:inline distT="0" distB="0" distL="0" distR="0" wp14:anchorId="5CC2CE79" wp14:editId="2B52C150">
                      <wp:extent cx="257175" cy="257175"/>
                      <wp:effectExtent l="0" t="0" r="0" b="0"/>
                      <wp:docPr id="10" name="Rectangle 10" descr="3/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57175"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98AED5E" id="Rectangle 10" o:spid="_x0000_s1026" alt="3/8" style="width:20.25pt;height:2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" filled="f" stroked="f">
                      <o:lock v:ext="edit" aspectratio="t"/>
                      <w10:anchorlock/>
                    </v:rect>
                  </w:pict>
                </mc:Fallback>
              </mc:AlternateContent>
            </w:r>
            <w:r w:rsidRPr="00872195">
              <w:rPr>
                <w:rFonts w:eastAsia="Times New Roman" w:cstheme="minorHAnsi"/>
                <w:color w:val="0B0C0C"/>
                <w:lang w:eastAsia="en-GB"/>
              </w:rPr>
              <w:t> ]</w:t>
            </w:r>
          </w:p>
          <w:p w14:paraId="111464AE" w14:textId="77777777" w:rsidR="006A1B15" w:rsidRPr="00872195" w:rsidRDefault="006A1B15" w:rsidP="001B20C4">
            <w:pPr>
              <w:shd w:val="clear" w:color="auto" w:fill="FFFFFF"/>
              <w:spacing w:after="75"/>
              <w:rPr>
                <w:rFonts w:eastAsia="Times New Roman" w:cstheme="minorHAnsi"/>
                <w:color w:val="0B0C0C"/>
                <w:lang w:eastAsia="en-GB"/>
              </w:rPr>
            </w:pPr>
            <w:r w:rsidRPr="00872195">
              <w:rPr>
                <w:rFonts w:eastAsia="Times New Roman" w:cstheme="minorHAnsi"/>
                <w:color w:val="0B0C0C"/>
                <w:lang w:eastAsia="en-GB"/>
              </w:rPr>
              <w:t>identify the value of each digit in numbers given to 3 decimal places and multiply and divide numbers by 10, 100 and 1,000 giving answers up to 3 decimal places</w:t>
            </w:r>
          </w:p>
          <w:p w14:paraId="56670FAC" w14:textId="77777777" w:rsidR="006A1B15" w:rsidRPr="00872195" w:rsidRDefault="006A1B15" w:rsidP="001B20C4">
            <w:pPr>
              <w:shd w:val="clear" w:color="auto" w:fill="FFFFFF"/>
              <w:spacing w:after="75"/>
              <w:rPr>
                <w:rFonts w:eastAsia="Times New Roman" w:cstheme="minorHAnsi"/>
                <w:color w:val="0B0C0C"/>
                <w:lang w:eastAsia="en-GB"/>
              </w:rPr>
            </w:pPr>
            <w:r w:rsidRPr="00872195">
              <w:rPr>
                <w:rFonts w:eastAsia="Times New Roman" w:cstheme="minorHAnsi"/>
                <w:color w:val="0B0C0C"/>
                <w:lang w:eastAsia="en-GB"/>
              </w:rPr>
              <w:t>multiply one-digit numbers with up to 2 decimal places by whole numbers</w:t>
            </w:r>
          </w:p>
          <w:p w14:paraId="4AD1169F" w14:textId="77777777" w:rsidR="006A1B15" w:rsidRPr="00872195" w:rsidRDefault="006A1B15" w:rsidP="001B20C4">
            <w:pPr>
              <w:shd w:val="clear" w:color="auto" w:fill="FFFFFF"/>
              <w:spacing w:after="75"/>
              <w:rPr>
                <w:rFonts w:eastAsia="Times New Roman" w:cstheme="minorHAnsi"/>
                <w:color w:val="0B0C0C"/>
                <w:lang w:eastAsia="en-GB"/>
              </w:rPr>
            </w:pPr>
            <w:r w:rsidRPr="00872195">
              <w:rPr>
                <w:rFonts w:eastAsia="Times New Roman" w:cstheme="minorHAnsi"/>
                <w:color w:val="0B0C0C"/>
                <w:lang w:eastAsia="en-GB"/>
              </w:rPr>
              <w:t>use written division methods in cases where the answer has up to 2 decimal places</w:t>
            </w:r>
          </w:p>
          <w:p w14:paraId="525DA322" w14:textId="77777777" w:rsidR="006A1B15" w:rsidRPr="00872195" w:rsidRDefault="006A1B15" w:rsidP="001B20C4">
            <w:pPr>
              <w:shd w:val="clear" w:color="auto" w:fill="FFFFFF"/>
              <w:spacing w:after="75"/>
              <w:rPr>
                <w:rFonts w:eastAsia="Times New Roman" w:cstheme="minorHAnsi"/>
                <w:color w:val="0B0C0C"/>
                <w:lang w:eastAsia="en-GB"/>
              </w:rPr>
            </w:pPr>
            <w:r w:rsidRPr="00872195">
              <w:rPr>
                <w:rFonts w:eastAsia="Times New Roman" w:cstheme="minorHAnsi"/>
                <w:color w:val="0B0C0C"/>
                <w:lang w:eastAsia="en-GB"/>
              </w:rPr>
              <w:t>solve problems which require answers to be rounded to specified degrees of accuracy</w:t>
            </w:r>
          </w:p>
          <w:p w14:paraId="6D48333B" w14:textId="62477DD0" w:rsidR="006A1B15" w:rsidRDefault="006A1B15" w:rsidP="001B20C4">
            <w:pPr>
              <w:shd w:val="clear" w:color="auto" w:fill="FFFFFF"/>
              <w:spacing w:after="75"/>
              <w:rPr>
                <w:rFonts w:eastAsia="Times New Roman" w:cstheme="minorHAnsi"/>
                <w:color w:val="0B0C0C"/>
                <w:lang w:eastAsia="en-GB"/>
              </w:rPr>
            </w:pPr>
            <w:r w:rsidRPr="00872195">
              <w:rPr>
                <w:rFonts w:eastAsia="Times New Roman" w:cstheme="minorHAnsi"/>
                <w:color w:val="0B0C0C"/>
                <w:lang w:eastAsia="en-GB"/>
              </w:rPr>
              <w:lastRenderedPageBreak/>
              <w:t>recall and use equivalences between simple fractions, decimals, and percentages, including in different contexts</w:t>
            </w:r>
            <w:r>
              <w:rPr>
                <w:rFonts w:eastAsia="Times New Roman" w:cstheme="minorHAnsi"/>
                <w:color w:val="0B0C0C"/>
                <w:lang w:eastAsia="en-GB"/>
              </w:rPr>
              <w:t>.</w:t>
            </w:r>
          </w:p>
          <w:p w14:paraId="6BB28806" w14:textId="3350595A" w:rsidR="006A1B15" w:rsidRDefault="006A1B15" w:rsidP="001B20C4">
            <w:pPr>
              <w:shd w:val="clear" w:color="auto" w:fill="FFFFFF"/>
              <w:spacing w:after="75"/>
              <w:rPr>
                <w:rFonts w:eastAsia="Times New Roman" w:cstheme="minorHAnsi"/>
                <w:b/>
                <w:bCs/>
                <w:color w:val="0B0C0C"/>
                <w:lang w:eastAsia="en-GB"/>
              </w:rPr>
            </w:pPr>
            <w:r w:rsidRPr="00872195">
              <w:rPr>
                <w:rFonts w:eastAsia="Times New Roman" w:cstheme="minorHAnsi"/>
                <w:b/>
                <w:bCs/>
                <w:color w:val="0B0C0C"/>
                <w:lang w:eastAsia="en-GB"/>
              </w:rPr>
              <w:t>Area, perimeter, and volume</w:t>
            </w:r>
          </w:p>
          <w:p w14:paraId="5BC57051" w14:textId="77777777" w:rsidR="006A1B15" w:rsidRPr="00872195" w:rsidRDefault="006A1B15" w:rsidP="001B20C4">
            <w:pPr>
              <w:shd w:val="clear" w:color="auto" w:fill="FFFFFF"/>
              <w:spacing w:after="75"/>
              <w:rPr>
                <w:rFonts w:eastAsia="Times New Roman" w:cstheme="minorHAnsi"/>
                <w:color w:val="0B0C0C"/>
                <w:lang w:eastAsia="en-GB"/>
              </w:rPr>
            </w:pPr>
            <w:r w:rsidRPr="00872195">
              <w:rPr>
                <w:rFonts w:eastAsia="Times New Roman" w:cstheme="minorHAnsi"/>
                <w:color w:val="0B0C0C"/>
                <w:lang w:eastAsia="en-GB"/>
              </w:rPr>
              <w:t>solve problems involving the calculation and conversion of units of measure, using decimal notation up to 3 decimal places where appropriate</w:t>
            </w:r>
          </w:p>
          <w:p w14:paraId="4072BDF9" w14:textId="59620071" w:rsidR="006A1B15" w:rsidRPr="00872195" w:rsidRDefault="006A1B15" w:rsidP="001B20C4">
            <w:pPr>
              <w:shd w:val="clear" w:color="auto" w:fill="FFFFFF"/>
              <w:spacing w:after="75"/>
              <w:rPr>
                <w:rFonts w:eastAsia="Times New Roman" w:cstheme="minorHAnsi"/>
                <w:color w:val="0B0C0C"/>
                <w:lang w:eastAsia="en-GB"/>
              </w:rPr>
            </w:pPr>
            <w:r w:rsidRPr="00872195">
              <w:rPr>
                <w:rFonts w:eastAsia="Times New Roman" w:cstheme="minorHAnsi"/>
                <w:color w:val="0B0C0C"/>
                <w:lang w:eastAsia="en-GB"/>
              </w:rPr>
              <w:t>use, read, write</w:t>
            </w:r>
            <w:r>
              <w:rPr>
                <w:rFonts w:eastAsia="Times New Roman" w:cstheme="minorHAnsi"/>
                <w:color w:val="0B0C0C"/>
                <w:lang w:eastAsia="en-GB"/>
              </w:rPr>
              <w:t>,</w:t>
            </w:r>
            <w:r w:rsidRPr="00872195">
              <w:rPr>
                <w:rFonts w:eastAsia="Times New Roman" w:cstheme="minorHAnsi"/>
                <w:color w:val="0B0C0C"/>
                <w:lang w:eastAsia="en-GB"/>
              </w:rPr>
              <w:t xml:space="preserve"> and</w:t>
            </w:r>
            <w:r w:rsidRPr="00872195">
              <w:rPr>
                <w:rFonts w:ascii="Arial" w:eastAsia="Times New Roman" w:hAnsi="Arial" w:cs="Arial"/>
                <w:color w:val="0B0C0C"/>
                <w:sz w:val="29"/>
                <w:szCs w:val="29"/>
                <w:lang w:eastAsia="en-GB"/>
              </w:rPr>
              <w:t xml:space="preserve"> </w:t>
            </w:r>
            <w:r w:rsidRPr="00872195">
              <w:rPr>
                <w:rFonts w:eastAsia="Times New Roman" w:cstheme="minorHAnsi"/>
                <w:color w:val="0B0C0C"/>
                <w:lang w:eastAsia="en-GB"/>
              </w:rPr>
              <w:t>convert between standard units, converting measurements of length, mass, volume</w:t>
            </w:r>
            <w:r>
              <w:rPr>
                <w:rFonts w:eastAsia="Times New Roman" w:cstheme="minorHAnsi"/>
                <w:color w:val="0B0C0C"/>
                <w:lang w:eastAsia="en-GB"/>
              </w:rPr>
              <w:t>,</w:t>
            </w:r>
            <w:r w:rsidRPr="00872195">
              <w:rPr>
                <w:rFonts w:eastAsia="Times New Roman" w:cstheme="minorHAnsi"/>
                <w:color w:val="0B0C0C"/>
                <w:lang w:eastAsia="en-GB"/>
              </w:rPr>
              <w:t xml:space="preserve"> and time from a smaller unit of measure to a larger unit, and vice versa, using decimal notation to up to 3 decimal places</w:t>
            </w:r>
          </w:p>
          <w:p w14:paraId="0CEEDE8A" w14:textId="77777777" w:rsidR="006A1B15" w:rsidRPr="00872195" w:rsidRDefault="006A1B15" w:rsidP="001B20C4">
            <w:pPr>
              <w:shd w:val="clear" w:color="auto" w:fill="FFFFFF"/>
              <w:spacing w:after="75"/>
              <w:rPr>
                <w:rFonts w:eastAsia="Times New Roman" w:cstheme="minorHAnsi"/>
                <w:color w:val="0B0C0C"/>
                <w:lang w:eastAsia="en-GB"/>
              </w:rPr>
            </w:pPr>
            <w:r w:rsidRPr="00872195">
              <w:rPr>
                <w:rFonts w:eastAsia="Times New Roman" w:cstheme="minorHAnsi"/>
                <w:color w:val="0B0C0C"/>
                <w:lang w:eastAsia="en-GB"/>
              </w:rPr>
              <w:t>convert between miles and kilometres</w:t>
            </w:r>
          </w:p>
          <w:p w14:paraId="42DC08E2" w14:textId="2F15C205" w:rsidR="006A1B15" w:rsidRPr="00872195" w:rsidRDefault="006A1B15" w:rsidP="001B20C4">
            <w:pPr>
              <w:shd w:val="clear" w:color="auto" w:fill="FFFFFF"/>
              <w:spacing w:after="75"/>
              <w:rPr>
                <w:rFonts w:eastAsia="Times New Roman" w:cstheme="minorHAnsi"/>
                <w:color w:val="0B0C0C"/>
                <w:lang w:eastAsia="en-GB"/>
              </w:rPr>
            </w:pPr>
            <w:r w:rsidRPr="00872195">
              <w:rPr>
                <w:rFonts w:eastAsia="Times New Roman" w:cstheme="minorHAnsi"/>
                <w:color w:val="0B0C0C"/>
                <w:lang w:eastAsia="en-GB"/>
              </w:rPr>
              <w:t>recognise that shapes</w:t>
            </w:r>
            <w:r>
              <w:rPr>
                <w:rFonts w:eastAsia="Times New Roman" w:cstheme="minorHAnsi"/>
                <w:color w:val="0B0C0C"/>
                <w:lang w:eastAsia="en-GB"/>
              </w:rPr>
              <w:t xml:space="preserve"> </w:t>
            </w:r>
            <w:r w:rsidRPr="00872195">
              <w:rPr>
                <w:rFonts w:eastAsia="Times New Roman" w:cstheme="minorHAnsi"/>
                <w:color w:val="0B0C0C"/>
                <w:lang w:eastAsia="en-GB"/>
              </w:rPr>
              <w:t>with the same areas can have different perimeters and vice versa</w:t>
            </w:r>
          </w:p>
          <w:p w14:paraId="0E4D9B26" w14:textId="77777777" w:rsidR="006A1B15" w:rsidRPr="00872195" w:rsidRDefault="006A1B15" w:rsidP="001B20C4">
            <w:pPr>
              <w:shd w:val="clear" w:color="auto" w:fill="FFFFFF"/>
              <w:spacing w:after="75"/>
              <w:rPr>
                <w:rFonts w:eastAsia="Times New Roman" w:cstheme="minorHAnsi"/>
                <w:color w:val="0B0C0C"/>
                <w:lang w:eastAsia="en-GB"/>
              </w:rPr>
            </w:pPr>
            <w:r w:rsidRPr="00872195">
              <w:rPr>
                <w:rFonts w:eastAsia="Times New Roman" w:cstheme="minorHAnsi"/>
                <w:color w:val="0B0C0C"/>
                <w:lang w:eastAsia="en-GB"/>
              </w:rPr>
              <w:t>recognise when it is possible to use formulae for area and volume of shapes</w:t>
            </w:r>
          </w:p>
          <w:p w14:paraId="5245BA80" w14:textId="77777777" w:rsidR="006A1B15" w:rsidRPr="00872195" w:rsidRDefault="006A1B15" w:rsidP="001B20C4">
            <w:pPr>
              <w:shd w:val="clear" w:color="auto" w:fill="FFFFFF"/>
              <w:spacing w:after="75"/>
              <w:rPr>
                <w:rFonts w:eastAsia="Times New Roman" w:cstheme="minorHAnsi"/>
                <w:color w:val="0B0C0C"/>
                <w:lang w:eastAsia="en-GB"/>
              </w:rPr>
            </w:pPr>
            <w:r w:rsidRPr="00872195">
              <w:rPr>
                <w:rFonts w:eastAsia="Times New Roman" w:cstheme="minorHAnsi"/>
                <w:color w:val="0B0C0C"/>
                <w:lang w:eastAsia="en-GB"/>
              </w:rPr>
              <w:t>calculate the area of parallelograms and triangles</w:t>
            </w:r>
          </w:p>
          <w:p w14:paraId="58109518" w14:textId="1FB7C871" w:rsidR="006A1B15" w:rsidRPr="00872195" w:rsidRDefault="006A1B15" w:rsidP="001B20C4">
            <w:pPr>
              <w:shd w:val="clear" w:color="auto" w:fill="FFFFFF"/>
              <w:spacing w:after="75"/>
              <w:rPr>
                <w:rFonts w:eastAsia="Times New Roman" w:cstheme="minorHAnsi"/>
                <w:color w:val="0B0C0C"/>
                <w:lang w:eastAsia="en-GB"/>
              </w:rPr>
            </w:pPr>
            <w:r w:rsidRPr="00872195">
              <w:rPr>
                <w:rFonts w:eastAsia="Times New Roman" w:cstheme="minorHAnsi"/>
                <w:color w:val="0B0C0C"/>
                <w:lang w:eastAsia="en-GB"/>
              </w:rPr>
              <w:t>calculate, estimate</w:t>
            </w:r>
            <w:r>
              <w:rPr>
                <w:rFonts w:eastAsia="Times New Roman" w:cstheme="minorHAnsi"/>
                <w:color w:val="0B0C0C"/>
                <w:lang w:eastAsia="en-GB"/>
              </w:rPr>
              <w:t>,</w:t>
            </w:r>
            <w:r w:rsidRPr="00872195">
              <w:rPr>
                <w:rFonts w:eastAsia="Times New Roman" w:cstheme="minorHAnsi"/>
                <w:color w:val="0B0C0C"/>
                <w:lang w:eastAsia="en-GB"/>
              </w:rPr>
              <w:t xml:space="preserve"> and compare volume of cubes and cuboids using standard </w:t>
            </w:r>
            <w:r w:rsidRPr="00872195">
              <w:rPr>
                <w:rFonts w:eastAsia="Times New Roman" w:cstheme="minorHAnsi"/>
                <w:color w:val="0B0C0C"/>
                <w:lang w:eastAsia="en-GB"/>
              </w:rPr>
              <w:lastRenderedPageBreak/>
              <w:t>units, including cubic centimetres (cm³) and cubic metres (m³), and extending to other units [for example, mm³ and km³]</w:t>
            </w:r>
          </w:p>
          <w:p w14:paraId="2C809B80" w14:textId="020B0EE9" w:rsidR="006A1B15" w:rsidRDefault="006A1B15" w:rsidP="001B20C4">
            <w:pPr>
              <w:shd w:val="clear" w:color="auto" w:fill="FFFFFF"/>
              <w:spacing w:after="75"/>
              <w:rPr>
                <w:rFonts w:eastAsia="Times New Roman" w:cstheme="minorHAnsi"/>
                <w:b/>
                <w:bCs/>
                <w:color w:val="0B0C0C"/>
                <w:lang w:eastAsia="en-GB"/>
              </w:rPr>
            </w:pPr>
            <w:r>
              <w:rPr>
                <w:rFonts w:eastAsia="Times New Roman" w:cstheme="minorHAnsi"/>
                <w:b/>
                <w:bCs/>
                <w:color w:val="0B0C0C"/>
                <w:lang w:eastAsia="en-GB"/>
              </w:rPr>
              <w:t>Statistics</w:t>
            </w:r>
          </w:p>
          <w:p w14:paraId="78C38E20" w14:textId="77777777" w:rsidR="006A1B15" w:rsidRPr="00872195" w:rsidRDefault="006A1B15" w:rsidP="001B20C4">
            <w:pPr>
              <w:rPr>
                <w:lang w:eastAsia="en-GB"/>
              </w:rPr>
            </w:pPr>
            <w:r w:rsidRPr="00872195">
              <w:rPr>
                <w:lang w:eastAsia="en-GB"/>
              </w:rPr>
              <w:t>interpret and construct pie charts and line graphs and use these to solve problems</w:t>
            </w:r>
          </w:p>
          <w:p w14:paraId="01305CBD" w14:textId="3FD607E1" w:rsidR="006A1B15" w:rsidRPr="00872195" w:rsidRDefault="006A1B15" w:rsidP="001B20C4">
            <w:pPr>
              <w:pStyle w:val="Subtitle"/>
              <w:rPr>
                <w:rFonts w:eastAsia="Times New Roman"/>
                <w:color w:val="auto"/>
                <w:lang w:eastAsia="en-GB"/>
              </w:rPr>
            </w:pPr>
            <w:r w:rsidRPr="00872195">
              <w:rPr>
                <w:rFonts w:eastAsia="Times New Roman"/>
                <w:color w:val="auto"/>
                <w:lang w:eastAsia="en-GB"/>
              </w:rPr>
              <w:t>calculate and interpret the mean as an average</w:t>
            </w:r>
            <w:r>
              <w:rPr>
                <w:rFonts w:eastAsia="Times New Roman"/>
                <w:color w:val="auto"/>
                <w:lang w:eastAsia="en-GB"/>
              </w:rPr>
              <w:t>.</w:t>
            </w:r>
          </w:p>
          <w:p w14:paraId="7D47C20E" w14:textId="77777777" w:rsidR="006A1B15" w:rsidRPr="00872195" w:rsidRDefault="006A1B15" w:rsidP="001B20C4">
            <w:pPr>
              <w:shd w:val="clear" w:color="auto" w:fill="FFFFFF"/>
              <w:spacing w:after="75"/>
              <w:rPr>
                <w:rFonts w:eastAsia="Times New Roman" w:cstheme="minorHAnsi"/>
                <w:b/>
                <w:bCs/>
                <w:color w:val="0B0C0C"/>
                <w:lang w:eastAsia="en-GB"/>
              </w:rPr>
            </w:pPr>
          </w:p>
          <w:p w14:paraId="7AD3D80E" w14:textId="67C67A34" w:rsidR="006A1B15" w:rsidRPr="00872195" w:rsidRDefault="006A1B15" w:rsidP="001B20C4">
            <w:pPr>
              <w:rPr>
                <w:rFonts w:cstheme="minorHAnsi"/>
                <w:b/>
                <w:bCs/>
              </w:rPr>
            </w:pPr>
          </w:p>
        </w:tc>
        <w:tc>
          <w:tcPr>
            <w:tcW w:w="2779" w:type="dxa"/>
            <w:gridSpan w:val="2"/>
            <w:shd w:val="clear" w:color="auto" w:fill="auto"/>
          </w:tcPr>
          <w:p w14:paraId="6FDFE545" w14:textId="77777777" w:rsidR="006A1B15" w:rsidRPr="00872195" w:rsidRDefault="006A1B15" w:rsidP="001B20C4">
            <w:pPr>
              <w:rPr>
                <w:rFonts w:cstheme="minorHAnsi"/>
                <w:b/>
                <w:bCs/>
              </w:rPr>
            </w:pPr>
            <w:r w:rsidRPr="00872195">
              <w:rPr>
                <w:rFonts w:cstheme="minorHAnsi"/>
                <w:b/>
                <w:bCs/>
              </w:rPr>
              <w:lastRenderedPageBreak/>
              <w:t>Geometry – properties of shape</w:t>
            </w:r>
          </w:p>
          <w:p w14:paraId="7B6B82B9" w14:textId="77777777" w:rsidR="006A1B15" w:rsidRPr="00872195" w:rsidRDefault="006A1B15" w:rsidP="001B20C4">
            <w:pPr>
              <w:shd w:val="clear" w:color="auto" w:fill="FFFFFF"/>
              <w:spacing w:after="75"/>
              <w:rPr>
                <w:rFonts w:eastAsia="Times New Roman" w:cstheme="minorHAnsi"/>
                <w:color w:val="0B0C0C"/>
                <w:lang w:eastAsia="en-GB"/>
              </w:rPr>
            </w:pPr>
            <w:r w:rsidRPr="00872195">
              <w:rPr>
                <w:rFonts w:eastAsia="Times New Roman" w:cstheme="minorHAnsi"/>
                <w:color w:val="0B0C0C"/>
                <w:lang w:eastAsia="en-GB"/>
              </w:rPr>
              <w:t>draw 2-D shapes using given dimensions and angles</w:t>
            </w:r>
          </w:p>
          <w:p w14:paraId="6682DA62" w14:textId="77777777" w:rsidR="006A1B15" w:rsidRPr="00872195" w:rsidRDefault="006A1B15" w:rsidP="001B20C4">
            <w:pPr>
              <w:shd w:val="clear" w:color="auto" w:fill="FFFFFF"/>
              <w:spacing w:after="75"/>
              <w:rPr>
                <w:rFonts w:eastAsia="Times New Roman" w:cstheme="minorHAnsi"/>
                <w:color w:val="0B0C0C"/>
                <w:lang w:eastAsia="en-GB"/>
              </w:rPr>
            </w:pPr>
            <w:r w:rsidRPr="00872195">
              <w:rPr>
                <w:rFonts w:eastAsia="Times New Roman" w:cstheme="minorHAnsi"/>
                <w:color w:val="0B0C0C"/>
                <w:lang w:eastAsia="en-GB"/>
              </w:rPr>
              <w:t>recognise, describe, and build simple 3-D shapes, including making nets</w:t>
            </w:r>
          </w:p>
          <w:p w14:paraId="4500C016" w14:textId="77777777" w:rsidR="006A1B15" w:rsidRPr="00872195" w:rsidRDefault="006A1B15" w:rsidP="001B20C4">
            <w:pPr>
              <w:shd w:val="clear" w:color="auto" w:fill="FFFFFF"/>
              <w:spacing w:after="75"/>
              <w:rPr>
                <w:rFonts w:eastAsia="Times New Roman" w:cstheme="minorHAnsi"/>
                <w:color w:val="0B0C0C"/>
                <w:lang w:eastAsia="en-GB"/>
              </w:rPr>
            </w:pPr>
            <w:r w:rsidRPr="00872195">
              <w:rPr>
                <w:rFonts w:eastAsia="Times New Roman" w:cstheme="minorHAnsi"/>
                <w:color w:val="0B0C0C"/>
                <w:lang w:eastAsia="en-GB"/>
              </w:rPr>
              <w:t xml:space="preserve">compare and classify geometric shapes based on their properties and sizes and find unknown angles in </w:t>
            </w:r>
            <w:r w:rsidRPr="00872195">
              <w:rPr>
                <w:rFonts w:eastAsia="Times New Roman" w:cstheme="minorHAnsi"/>
                <w:color w:val="0B0C0C"/>
                <w:lang w:eastAsia="en-GB"/>
              </w:rPr>
              <w:lastRenderedPageBreak/>
              <w:t>any triangles, quadrilaterals, and regular polygons</w:t>
            </w:r>
          </w:p>
          <w:p w14:paraId="48D5E7B4" w14:textId="77777777" w:rsidR="006A1B15" w:rsidRPr="00872195" w:rsidRDefault="006A1B15" w:rsidP="001B20C4">
            <w:pPr>
              <w:shd w:val="clear" w:color="auto" w:fill="FFFFFF"/>
              <w:spacing w:after="75"/>
              <w:rPr>
                <w:rFonts w:eastAsia="Times New Roman" w:cstheme="minorHAnsi"/>
                <w:color w:val="0B0C0C"/>
                <w:lang w:eastAsia="en-GB"/>
              </w:rPr>
            </w:pPr>
            <w:r w:rsidRPr="00872195">
              <w:rPr>
                <w:rFonts w:eastAsia="Times New Roman" w:cstheme="minorHAnsi"/>
                <w:color w:val="0B0C0C"/>
                <w:lang w:eastAsia="en-GB"/>
              </w:rPr>
              <w:t>illustrate and name parts of circles, including radius, diameter and circumference and know that the diameter is twice the radius</w:t>
            </w:r>
          </w:p>
          <w:p w14:paraId="5126CAD1" w14:textId="77777777" w:rsidR="006A1B15" w:rsidRDefault="006A1B15" w:rsidP="001B20C4">
            <w:pPr>
              <w:shd w:val="clear" w:color="auto" w:fill="FFFFFF"/>
              <w:spacing w:after="75"/>
              <w:rPr>
                <w:rFonts w:eastAsia="Times New Roman" w:cstheme="minorHAnsi"/>
                <w:color w:val="0B0C0C"/>
                <w:lang w:eastAsia="en-GB"/>
              </w:rPr>
            </w:pPr>
            <w:r w:rsidRPr="00872195">
              <w:rPr>
                <w:rFonts w:eastAsia="Times New Roman" w:cstheme="minorHAnsi"/>
                <w:color w:val="0B0C0C"/>
                <w:lang w:eastAsia="en-GB"/>
              </w:rPr>
              <w:t>recognise angles where they meet at a point, are on a straight line, or are vertically opposite, and find missing angles</w:t>
            </w:r>
            <w:r>
              <w:rPr>
                <w:rFonts w:eastAsia="Times New Roman" w:cstheme="minorHAnsi"/>
                <w:color w:val="0B0C0C"/>
                <w:lang w:eastAsia="en-GB"/>
              </w:rPr>
              <w:t>.</w:t>
            </w:r>
          </w:p>
          <w:p w14:paraId="583F9961" w14:textId="77777777" w:rsidR="006A1B15" w:rsidRDefault="006A1B15" w:rsidP="001B20C4">
            <w:pPr>
              <w:shd w:val="clear" w:color="auto" w:fill="FFFFFF"/>
              <w:spacing w:after="75"/>
              <w:rPr>
                <w:rFonts w:eastAsia="Times New Roman" w:cstheme="minorHAnsi"/>
                <w:b/>
                <w:bCs/>
                <w:color w:val="0B0C0C"/>
                <w:lang w:eastAsia="en-GB"/>
              </w:rPr>
            </w:pPr>
            <w:r w:rsidRPr="00872195">
              <w:rPr>
                <w:rFonts w:eastAsia="Times New Roman" w:cstheme="minorHAnsi"/>
                <w:b/>
                <w:bCs/>
                <w:color w:val="0B0C0C"/>
                <w:lang w:eastAsia="en-GB"/>
              </w:rPr>
              <w:t>Position and direction.</w:t>
            </w:r>
          </w:p>
          <w:p w14:paraId="1AEBF5D5" w14:textId="77777777" w:rsidR="006A1B15" w:rsidRPr="00205011" w:rsidRDefault="006A1B15" w:rsidP="001B20C4">
            <w:pPr>
              <w:shd w:val="clear" w:color="auto" w:fill="FFFFFF"/>
              <w:spacing w:after="75"/>
              <w:rPr>
                <w:rFonts w:eastAsia="Times New Roman" w:cstheme="minorHAnsi"/>
                <w:color w:val="0B0C0C"/>
                <w:lang w:eastAsia="en-GB"/>
              </w:rPr>
            </w:pPr>
            <w:r w:rsidRPr="00205011">
              <w:rPr>
                <w:rFonts w:eastAsia="Times New Roman" w:cstheme="minorHAnsi"/>
                <w:color w:val="0B0C0C"/>
                <w:lang w:eastAsia="en-GB"/>
              </w:rPr>
              <w:t>describe positions on the full coordinate grid (all 4 quadrants)</w:t>
            </w:r>
          </w:p>
          <w:p w14:paraId="6942ACD1" w14:textId="77777777" w:rsidR="006A1B15" w:rsidRPr="00205011" w:rsidRDefault="006A1B15" w:rsidP="001B20C4">
            <w:pPr>
              <w:shd w:val="clear" w:color="auto" w:fill="FFFFFF"/>
              <w:spacing w:after="75"/>
              <w:rPr>
                <w:rFonts w:eastAsia="Times New Roman" w:cstheme="minorHAnsi"/>
                <w:color w:val="0B0C0C"/>
                <w:lang w:eastAsia="en-GB"/>
              </w:rPr>
            </w:pPr>
            <w:r w:rsidRPr="00205011">
              <w:rPr>
                <w:rFonts w:eastAsia="Times New Roman" w:cstheme="minorHAnsi"/>
                <w:color w:val="0B0C0C"/>
                <w:lang w:eastAsia="en-GB"/>
              </w:rPr>
              <w:t>draw and translate simple shapes on the coordinate plane, and reflect them in the axes</w:t>
            </w:r>
          </w:p>
          <w:p w14:paraId="3DECAFDC" w14:textId="77777777" w:rsidR="006A1B15" w:rsidRPr="00872195" w:rsidRDefault="006A1B15" w:rsidP="001B20C4">
            <w:pPr>
              <w:shd w:val="clear" w:color="auto" w:fill="FFFFFF"/>
              <w:spacing w:after="75"/>
              <w:rPr>
                <w:rFonts w:eastAsia="Times New Roman" w:cstheme="minorHAnsi"/>
                <w:b/>
                <w:bCs/>
                <w:color w:val="0B0C0C"/>
                <w:lang w:eastAsia="en-GB"/>
              </w:rPr>
            </w:pPr>
          </w:p>
          <w:p w14:paraId="3C234DE9" w14:textId="77777777" w:rsidR="006A1B15" w:rsidRPr="00872195" w:rsidRDefault="006A1B15" w:rsidP="001B20C4">
            <w:pPr>
              <w:shd w:val="clear" w:color="auto" w:fill="FFFFFF"/>
              <w:spacing w:after="75"/>
              <w:rPr>
                <w:rFonts w:eastAsia="Times New Roman" w:cstheme="minorHAnsi"/>
                <w:color w:val="0B0C0C"/>
                <w:lang w:eastAsia="en-GB"/>
              </w:rPr>
            </w:pPr>
          </w:p>
          <w:p w14:paraId="2C335456" w14:textId="77777777" w:rsidR="006A1B15" w:rsidRDefault="006A1B15" w:rsidP="001B20C4">
            <w:pPr>
              <w:jc w:val="center"/>
              <w:rPr>
                <w:sz w:val="24"/>
                <w:szCs w:val="24"/>
              </w:rPr>
            </w:pPr>
          </w:p>
        </w:tc>
        <w:tc>
          <w:tcPr>
            <w:tcW w:w="2352" w:type="dxa"/>
            <w:vMerge/>
          </w:tcPr>
          <w:p w14:paraId="68EEB7BF" w14:textId="77777777" w:rsidR="006A1B15" w:rsidRPr="001B20C4" w:rsidRDefault="006A1B15" w:rsidP="001B20C4">
            <w:pPr>
              <w:jc w:val="center"/>
            </w:pPr>
          </w:p>
        </w:tc>
      </w:tr>
      <w:tr w:rsidR="006A1B15" w14:paraId="204B3B42" w14:textId="290C11C0" w:rsidTr="0079312F">
        <w:tc>
          <w:tcPr>
            <w:tcW w:w="1226" w:type="dxa"/>
            <w:shd w:val="clear" w:color="auto" w:fill="4472C4" w:themeFill="accent1"/>
          </w:tcPr>
          <w:p w14:paraId="26502AA7" w14:textId="0F9CE8C4" w:rsidR="006A1B15" w:rsidRPr="0060605C" w:rsidRDefault="006A1B15" w:rsidP="001B20C4">
            <w:pPr>
              <w:jc w:val="center"/>
              <w:rPr>
                <w:b/>
                <w:bCs/>
              </w:rPr>
            </w:pPr>
            <w:r>
              <w:rPr>
                <w:b/>
                <w:bCs/>
              </w:rPr>
              <w:lastRenderedPageBreak/>
              <w:t>White Rose Learning Objectives</w:t>
            </w:r>
          </w:p>
        </w:tc>
        <w:tc>
          <w:tcPr>
            <w:tcW w:w="1684" w:type="dxa"/>
            <w:shd w:val="clear" w:color="auto" w:fill="auto"/>
          </w:tcPr>
          <w:p w14:paraId="063D057F" w14:textId="77777777" w:rsidR="006A1B15" w:rsidRPr="001B20C4" w:rsidRDefault="006A1B15" w:rsidP="001B20C4">
            <w:pPr>
              <w:rPr>
                <w:rFonts w:cstheme="minorHAnsi"/>
                <w:b/>
                <w:bCs/>
              </w:rPr>
            </w:pPr>
            <w:r w:rsidRPr="001B20C4">
              <w:rPr>
                <w:rFonts w:cstheme="minorHAnsi"/>
                <w:b/>
                <w:bCs/>
              </w:rPr>
              <w:t>Numbers and Place Value</w:t>
            </w:r>
          </w:p>
          <w:p w14:paraId="23469E06" w14:textId="73CC78A3" w:rsidR="006A1B15" w:rsidRPr="001B20C4" w:rsidRDefault="006A1B15" w:rsidP="001B20C4">
            <w:pPr>
              <w:rPr>
                <w:rFonts w:cstheme="minorHAnsi"/>
              </w:rPr>
            </w:pPr>
            <w:r w:rsidRPr="001B20C4">
              <w:rPr>
                <w:rFonts w:cstheme="minorHAnsi"/>
              </w:rPr>
              <w:t>Numbers to 1,000,000</w:t>
            </w:r>
          </w:p>
          <w:p w14:paraId="67C09043" w14:textId="10FE239F" w:rsidR="006A1B15" w:rsidRPr="001B20C4" w:rsidRDefault="006A1B15" w:rsidP="001B20C4">
            <w:pPr>
              <w:rPr>
                <w:rFonts w:cstheme="minorHAnsi"/>
              </w:rPr>
            </w:pPr>
            <w:r w:rsidRPr="001B20C4">
              <w:rPr>
                <w:rFonts w:cstheme="minorHAnsi"/>
              </w:rPr>
              <w:t>Read and write numbers to 10,000,000</w:t>
            </w:r>
          </w:p>
          <w:p w14:paraId="00A934A7" w14:textId="1DDA34AA" w:rsidR="006A1B15" w:rsidRPr="001B20C4" w:rsidRDefault="006A1B15" w:rsidP="001B20C4">
            <w:pPr>
              <w:rPr>
                <w:rFonts w:cstheme="minorHAnsi"/>
              </w:rPr>
            </w:pPr>
            <w:r w:rsidRPr="001B20C4">
              <w:rPr>
                <w:rFonts w:cstheme="minorHAnsi"/>
              </w:rPr>
              <w:t>Powers of 10</w:t>
            </w:r>
          </w:p>
          <w:p w14:paraId="572312BB" w14:textId="7B8BB446" w:rsidR="006A1B15" w:rsidRPr="001B20C4" w:rsidRDefault="006A1B15" w:rsidP="001B20C4">
            <w:pPr>
              <w:rPr>
                <w:rFonts w:cstheme="minorHAnsi"/>
              </w:rPr>
            </w:pPr>
            <w:r w:rsidRPr="001B20C4">
              <w:rPr>
                <w:rFonts w:cstheme="minorHAnsi"/>
              </w:rPr>
              <w:t>Number line to 10,000,000</w:t>
            </w:r>
          </w:p>
          <w:p w14:paraId="398FCE9A" w14:textId="7BC09D69" w:rsidR="006A1B15" w:rsidRPr="001B20C4" w:rsidRDefault="006A1B15" w:rsidP="001B20C4">
            <w:pPr>
              <w:rPr>
                <w:rFonts w:cstheme="minorHAnsi"/>
              </w:rPr>
            </w:pPr>
            <w:r w:rsidRPr="001B20C4">
              <w:rPr>
                <w:rFonts w:cstheme="minorHAnsi"/>
              </w:rPr>
              <w:t>Compare and order any integers.</w:t>
            </w:r>
          </w:p>
          <w:p w14:paraId="2763BE3B" w14:textId="2A75497A" w:rsidR="006A1B15" w:rsidRPr="001B20C4" w:rsidRDefault="006A1B15" w:rsidP="001B20C4">
            <w:pPr>
              <w:rPr>
                <w:rFonts w:cstheme="minorHAnsi"/>
              </w:rPr>
            </w:pPr>
            <w:r w:rsidRPr="001B20C4">
              <w:rPr>
                <w:rFonts w:cstheme="minorHAnsi"/>
              </w:rPr>
              <w:t>Round any integers</w:t>
            </w:r>
          </w:p>
          <w:p w14:paraId="70908F08" w14:textId="61739975" w:rsidR="006A1B15" w:rsidRPr="001B20C4" w:rsidRDefault="006A1B15" w:rsidP="001B20C4">
            <w:pPr>
              <w:rPr>
                <w:rFonts w:cstheme="minorHAnsi"/>
              </w:rPr>
            </w:pPr>
            <w:r w:rsidRPr="001B20C4">
              <w:rPr>
                <w:rFonts w:cstheme="minorHAnsi"/>
              </w:rPr>
              <w:t>Negative numbers</w:t>
            </w:r>
          </w:p>
          <w:p w14:paraId="2AD3116B" w14:textId="6E0896F3" w:rsidR="006A1B15" w:rsidRPr="001B20C4" w:rsidRDefault="006A1B15" w:rsidP="001B20C4">
            <w:pPr>
              <w:rPr>
                <w:rFonts w:cstheme="minorHAnsi"/>
              </w:rPr>
            </w:pPr>
            <w:r w:rsidRPr="001B20C4">
              <w:rPr>
                <w:rFonts w:cstheme="minorHAnsi"/>
              </w:rPr>
              <w:t>Numbers to 10,000,000</w:t>
            </w:r>
          </w:p>
          <w:p w14:paraId="5A93E2DC" w14:textId="7672F20D" w:rsidR="006A1B15" w:rsidRPr="001B20C4" w:rsidRDefault="006A1B15" w:rsidP="001B20C4">
            <w:pPr>
              <w:rPr>
                <w:rFonts w:cstheme="minorHAnsi"/>
              </w:rPr>
            </w:pPr>
          </w:p>
          <w:p w14:paraId="32BCDEA6" w14:textId="257883B1" w:rsidR="006A1B15" w:rsidRPr="001B20C4" w:rsidRDefault="006A1B15" w:rsidP="001B20C4">
            <w:pPr>
              <w:rPr>
                <w:rFonts w:cstheme="minorHAnsi"/>
                <w:b/>
                <w:bCs/>
              </w:rPr>
            </w:pPr>
            <w:r w:rsidRPr="001B20C4">
              <w:rPr>
                <w:rFonts w:cstheme="minorHAnsi"/>
                <w:b/>
                <w:bCs/>
              </w:rPr>
              <w:t>4 Operations</w:t>
            </w:r>
          </w:p>
          <w:p w14:paraId="1B60DB45" w14:textId="7AB2D934" w:rsidR="006A1B15" w:rsidRPr="001B20C4" w:rsidRDefault="006A1B15" w:rsidP="001B20C4">
            <w:pPr>
              <w:rPr>
                <w:rFonts w:cstheme="minorHAnsi"/>
              </w:rPr>
            </w:pPr>
            <w:r w:rsidRPr="001B20C4">
              <w:rPr>
                <w:rFonts w:cstheme="minorHAnsi"/>
              </w:rPr>
              <w:t>Add and subtract integers</w:t>
            </w:r>
          </w:p>
          <w:p w14:paraId="3A439D2C" w14:textId="77471749" w:rsidR="006A1B15" w:rsidRPr="001B20C4" w:rsidRDefault="006A1B15" w:rsidP="001B20C4">
            <w:pPr>
              <w:rPr>
                <w:rFonts w:cstheme="minorHAnsi"/>
              </w:rPr>
            </w:pPr>
            <w:r w:rsidRPr="001B20C4">
              <w:rPr>
                <w:rFonts w:cstheme="minorHAnsi"/>
              </w:rPr>
              <w:t>Common factors</w:t>
            </w:r>
          </w:p>
          <w:p w14:paraId="7D5542A7" w14:textId="7742BE35" w:rsidR="006A1B15" w:rsidRPr="001B20C4" w:rsidRDefault="006A1B15" w:rsidP="001B20C4">
            <w:pPr>
              <w:rPr>
                <w:rFonts w:cstheme="minorHAnsi"/>
              </w:rPr>
            </w:pPr>
            <w:r w:rsidRPr="001B20C4">
              <w:rPr>
                <w:rFonts w:cstheme="minorHAnsi"/>
              </w:rPr>
              <w:t>Common multiples</w:t>
            </w:r>
          </w:p>
          <w:p w14:paraId="5687F834" w14:textId="3ACC660E" w:rsidR="006A1B15" w:rsidRPr="001B20C4" w:rsidRDefault="006A1B15" w:rsidP="001B20C4">
            <w:pPr>
              <w:rPr>
                <w:rFonts w:cstheme="minorHAnsi"/>
              </w:rPr>
            </w:pPr>
            <w:r w:rsidRPr="001B20C4">
              <w:rPr>
                <w:rFonts w:cstheme="minorHAnsi"/>
              </w:rPr>
              <w:t>Rules of divisibility</w:t>
            </w:r>
          </w:p>
          <w:p w14:paraId="4E73E9C6" w14:textId="6EB14B42" w:rsidR="006A1B15" w:rsidRPr="001B20C4" w:rsidRDefault="006A1B15" w:rsidP="001B20C4">
            <w:pPr>
              <w:rPr>
                <w:rFonts w:cstheme="minorHAnsi"/>
              </w:rPr>
            </w:pPr>
            <w:r w:rsidRPr="001B20C4">
              <w:rPr>
                <w:rFonts w:cstheme="minorHAnsi"/>
              </w:rPr>
              <w:t>Primes to 100</w:t>
            </w:r>
          </w:p>
          <w:p w14:paraId="22A112FF" w14:textId="6745486D" w:rsidR="006A1B15" w:rsidRPr="001B20C4" w:rsidRDefault="006A1B15" w:rsidP="001B20C4">
            <w:pPr>
              <w:rPr>
                <w:rFonts w:cstheme="minorHAnsi"/>
              </w:rPr>
            </w:pPr>
            <w:r w:rsidRPr="001B20C4">
              <w:rPr>
                <w:rFonts w:cstheme="minorHAnsi"/>
              </w:rPr>
              <w:t>Square and cube numbers</w:t>
            </w:r>
          </w:p>
          <w:p w14:paraId="67F86A51" w14:textId="3593E58A" w:rsidR="006A1B15" w:rsidRPr="001B20C4" w:rsidRDefault="006A1B15" w:rsidP="001B20C4">
            <w:pPr>
              <w:rPr>
                <w:rFonts w:cstheme="minorHAnsi"/>
              </w:rPr>
            </w:pPr>
            <w:r w:rsidRPr="001B20C4">
              <w:rPr>
                <w:rFonts w:cstheme="minorHAnsi"/>
              </w:rPr>
              <w:t xml:space="preserve">Multiply up to a 4-digit number </w:t>
            </w:r>
            <w:r w:rsidRPr="001B20C4">
              <w:rPr>
                <w:rFonts w:cstheme="minorHAnsi"/>
              </w:rPr>
              <w:lastRenderedPageBreak/>
              <w:t>by a 2-digit number</w:t>
            </w:r>
          </w:p>
          <w:p w14:paraId="05D9B980" w14:textId="4641C7F9" w:rsidR="006A1B15" w:rsidRPr="001B20C4" w:rsidRDefault="006A1B15" w:rsidP="001B20C4">
            <w:pPr>
              <w:rPr>
                <w:rFonts w:cstheme="minorHAnsi"/>
              </w:rPr>
            </w:pPr>
            <w:r w:rsidRPr="001B20C4">
              <w:rPr>
                <w:rFonts w:cstheme="minorHAnsi"/>
              </w:rPr>
              <w:t>Solve problems with multiplication</w:t>
            </w:r>
          </w:p>
          <w:p w14:paraId="64A17835" w14:textId="2C07BA65" w:rsidR="006A1B15" w:rsidRPr="001B20C4" w:rsidRDefault="006A1B15" w:rsidP="001B20C4">
            <w:pPr>
              <w:rPr>
                <w:rFonts w:cstheme="minorHAnsi"/>
              </w:rPr>
            </w:pPr>
            <w:r w:rsidRPr="001B20C4">
              <w:rPr>
                <w:rFonts w:cstheme="minorHAnsi"/>
              </w:rPr>
              <w:t>Short division</w:t>
            </w:r>
          </w:p>
          <w:p w14:paraId="3F867FC5" w14:textId="34A09618" w:rsidR="006A1B15" w:rsidRPr="001B20C4" w:rsidRDefault="006A1B15" w:rsidP="001B20C4">
            <w:pPr>
              <w:rPr>
                <w:rFonts w:cstheme="minorHAnsi"/>
              </w:rPr>
            </w:pPr>
            <w:r w:rsidRPr="001B20C4">
              <w:rPr>
                <w:rFonts w:cstheme="minorHAnsi"/>
              </w:rPr>
              <w:t>Division using factors</w:t>
            </w:r>
          </w:p>
          <w:p w14:paraId="0FAAD97C" w14:textId="1F29DADE" w:rsidR="006A1B15" w:rsidRPr="001B20C4" w:rsidRDefault="006A1B15" w:rsidP="001B20C4">
            <w:pPr>
              <w:rPr>
                <w:rFonts w:cstheme="minorHAnsi"/>
              </w:rPr>
            </w:pPr>
            <w:r w:rsidRPr="001B20C4">
              <w:rPr>
                <w:rFonts w:cstheme="minorHAnsi"/>
              </w:rPr>
              <w:t>Long division with remainders</w:t>
            </w:r>
          </w:p>
          <w:p w14:paraId="23BE3896" w14:textId="5E3BB29E" w:rsidR="006A1B15" w:rsidRPr="001B20C4" w:rsidRDefault="006A1B15" w:rsidP="001B20C4">
            <w:pPr>
              <w:rPr>
                <w:rFonts w:cstheme="minorHAnsi"/>
              </w:rPr>
            </w:pPr>
            <w:r w:rsidRPr="001B20C4">
              <w:rPr>
                <w:rFonts w:cstheme="minorHAnsi"/>
              </w:rPr>
              <w:t>Solve problems with division</w:t>
            </w:r>
          </w:p>
          <w:p w14:paraId="33404B9D" w14:textId="42A71167" w:rsidR="006A1B15" w:rsidRPr="001B20C4" w:rsidRDefault="006A1B15" w:rsidP="001B20C4">
            <w:pPr>
              <w:rPr>
                <w:rFonts w:cstheme="minorHAnsi"/>
              </w:rPr>
            </w:pPr>
            <w:r w:rsidRPr="001B20C4">
              <w:rPr>
                <w:rFonts w:cstheme="minorHAnsi"/>
              </w:rPr>
              <w:t>Solve multi-step problems</w:t>
            </w:r>
          </w:p>
          <w:p w14:paraId="1E537E0D" w14:textId="6083D5CC" w:rsidR="006A1B15" w:rsidRPr="001B20C4" w:rsidRDefault="006A1B15" w:rsidP="001B20C4">
            <w:pPr>
              <w:rPr>
                <w:rFonts w:cstheme="minorHAnsi"/>
              </w:rPr>
            </w:pPr>
            <w:r w:rsidRPr="001B20C4">
              <w:rPr>
                <w:rFonts w:cstheme="minorHAnsi"/>
              </w:rPr>
              <w:t>Order of operations</w:t>
            </w:r>
          </w:p>
          <w:p w14:paraId="3CADDA23" w14:textId="3996EB3F" w:rsidR="006A1B15" w:rsidRPr="001B20C4" w:rsidRDefault="006A1B15" w:rsidP="001B20C4">
            <w:pPr>
              <w:rPr>
                <w:rFonts w:cstheme="minorHAnsi"/>
              </w:rPr>
            </w:pPr>
            <w:r w:rsidRPr="001B20C4">
              <w:rPr>
                <w:rFonts w:cstheme="minorHAnsi"/>
              </w:rPr>
              <w:t>Mental calculations and estimation</w:t>
            </w:r>
          </w:p>
          <w:p w14:paraId="6DCB97E4" w14:textId="098288C5" w:rsidR="006A1B15" w:rsidRPr="001B20C4" w:rsidRDefault="006A1B15" w:rsidP="001B20C4">
            <w:pPr>
              <w:rPr>
                <w:rFonts w:cstheme="minorHAnsi"/>
              </w:rPr>
            </w:pPr>
            <w:r w:rsidRPr="001B20C4">
              <w:rPr>
                <w:rFonts w:cstheme="minorHAnsi"/>
              </w:rPr>
              <w:t>Reason from known facts.</w:t>
            </w:r>
          </w:p>
          <w:p w14:paraId="6C80FDCA" w14:textId="5F3DFA84" w:rsidR="006A1B15" w:rsidRPr="001B20C4" w:rsidRDefault="006A1B15" w:rsidP="001B20C4">
            <w:pPr>
              <w:rPr>
                <w:rFonts w:cstheme="minorHAnsi"/>
                <w:b/>
                <w:bCs/>
              </w:rPr>
            </w:pPr>
          </w:p>
        </w:tc>
        <w:tc>
          <w:tcPr>
            <w:tcW w:w="2900" w:type="dxa"/>
            <w:shd w:val="clear" w:color="auto" w:fill="auto"/>
          </w:tcPr>
          <w:p w14:paraId="4E45C1B3" w14:textId="77777777" w:rsidR="006A1B15" w:rsidRDefault="006A1B15" w:rsidP="001B20C4">
            <w:pPr>
              <w:rPr>
                <w:rFonts w:cstheme="minorHAnsi"/>
                <w:b/>
                <w:bCs/>
              </w:rPr>
            </w:pPr>
            <w:r>
              <w:rPr>
                <w:rFonts w:cstheme="minorHAnsi"/>
                <w:b/>
                <w:bCs/>
              </w:rPr>
              <w:lastRenderedPageBreak/>
              <w:t>Fractions A</w:t>
            </w:r>
          </w:p>
          <w:p w14:paraId="1C3CA680" w14:textId="77777777" w:rsidR="006A1B15" w:rsidRDefault="006A1B15" w:rsidP="001B20C4">
            <w:pPr>
              <w:rPr>
                <w:rFonts w:cstheme="minorHAnsi"/>
              </w:rPr>
            </w:pPr>
            <w:r>
              <w:rPr>
                <w:rFonts w:cstheme="minorHAnsi"/>
              </w:rPr>
              <w:t>Equivalent fractions and simplifying</w:t>
            </w:r>
          </w:p>
          <w:p w14:paraId="1A2BCC64" w14:textId="77777777" w:rsidR="006A1B15" w:rsidRDefault="006A1B15" w:rsidP="001B20C4">
            <w:pPr>
              <w:rPr>
                <w:rFonts w:cstheme="minorHAnsi"/>
              </w:rPr>
            </w:pPr>
            <w:r>
              <w:rPr>
                <w:rFonts w:cstheme="minorHAnsi"/>
              </w:rPr>
              <w:t>Equivalent fractions on a number line</w:t>
            </w:r>
          </w:p>
          <w:p w14:paraId="32B257B7" w14:textId="77777777" w:rsidR="006A1B15" w:rsidRDefault="006A1B15" w:rsidP="001B20C4">
            <w:pPr>
              <w:rPr>
                <w:rFonts w:cstheme="minorHAnsi"/>
              </w:rPr>
            </w:pPr>
            <w:r>
              <w:rPr>
                <w:rFonts w:cstheme="minorHAnsi"/>
              </w:rPr>
              <w:t>Compare and order (Denominator)</w:t>
            </w:r>
          </w:p>
          <w:p w14:paraId="5541ADD6" w14:textId="77777777" w:rsidR="006A1B15" w:rsidRDefault="006A1B15" w:rsidP="001B20C4">
            <w:pPr>
              <w:rPr>
                <w:rFonts w:cstheme="minorHAnsi"/>
              </w:rPr>
            </w:pPr>
            <w:r>
              <w:rPr>
                <w:rFonts w:cstheme="minorHAnsi"/>
              </w:rPr>
              <w:t>Compare and order (numerator)</w:t>
            </w:r>
          </w:p>
          <w:p w14:paraId="725F9C77" w14:textId="77777777" w:rsidR="006A1B15" w:rsidRDefault="006A1B15" w:rsidP="001B20C4">
            <w:pPr>
              <w:rPr>
                <w:rFonts w:cstheme="minorHAnsi"/>
              </w:rPr>
            </w:pPr>
            <w:r>
              <w:rPr>
                <w:rFonts w:cstheme="minorHAnsi"/>
              </w:rPr>
              <w:t>Add and subtract simple fractions</w:t>
            </w:r>
          </w:p>
          <w:p w14:paraId="030DD458" w14:textId="77777777" w:rsidR="006A1B15" w:rsidRDefault="006A1B15" w:rsidP="001B20C4">
            <w:pPr>
              <w:rPr>
                <w:rFonts w:cstheme="minorHAnsi"/>
              </w:rPr>
            </w:pPr>
            <w:r>
              <w:rPr>
                <w:rFonts w:cstheme="minorHAnsi"/>
              </w:rPr>
              <w:t>Add and subtract any two fractions</w:t>
            </w:r>
          </w:p>
          <w:p w14:paraId="12972079" w14:textId="77777777" w:rsidR="006A1B15" w:rsidRDefault="006A1B15" w:rsidP="001B20C4">
            <w:pPr>
              <w:rPr>
                <w:rFonts w:cstheme="minorHAnsi"/>
              </w:rPr>
            </w:pPr>
            <w:r>
              <w:rPr>
                <w:rFonts w:cstheme="minorHAnsi"/>
              </w:rPr>
              <w:t>Add mixed numbers</w:t>
            </w:r>
          </w:p>
          <w:p w14:paraId="5336C2BF" w14:textId="77777777" w:rsidR="006A1B15" w:rsidRDefault="006A1B15" w:rsidP="001B20C4">
            <w:pPr>
              <w:rPr>
                <w:rFonts w:cstheme="minorHAnsi"/>
              </w:rPr>
            </w:pPr>
            <w:r>
              <w:rPr>
                <w:rFonts w:cstheme="minorHAnsi"/>
              </w:rPr>
              <w:t>Subtract mixed numbers</w:t>
            </w:r>
          </w:p>
          <w:p w14:paraId="34098F37" w14:textId="77777777" w:rsidR="006A1B15" w:rsidRDefault="006A1B15" w:rsidP="001B20C4">
            <w:pPr>
              <w:rPr>
                <w:rFonts w:cstheme="minorHAnsi"/>
              </w:rPr>
            </w:pPr>
            <w:r>
              <w:rPr>
                <w:rFonts w:cstheme="minorHAnsi"/>
              </w:rPr>
              <w:t>Multi-step problems</w:t>
            </w:r>
          </w:p>
          <w:p w14:paraId="2D7C55A9" w14:textId="77777777" w:rsidR="006A1B15" w:rsidRDefault="006A1B15" w:rsidP="001B20C4">
            <w:pPr>
              <w:rPr>
                <w:rFonts w:cstheme="minorHAnsi"/>
              </w:rPr>
            </w:pPr>
          </w:p>
          <w:p w14:paraId="0BB3378D" w14:textId="77777777" w:rsidR="006A1B15" w:rsidRPr="004F7B8D" w:rsidRDefault="006A1B15" w:rsidP="001B20C4">
            <w:pPr>
              <w:rPr>
                <w:rFonts w:cstheme="minorHAnsi"/>
                <w:b/>
                <w:bCs/>
              </w:rPr>
            </w:pPr>
            <w:r w:rsidRPr="004F7B8D">
              <w:rPr>
                <w:rFonts w:cstheme="minorHAnsi"/>
                <w:b/>
                <w:bCs/>
              </w:rPr>
              <w:t>Fractions B</w:t>
            </w:r>
          </w:p>
          <w:p w14:paraId="33D8FABF" w14:textId="77777777" w:rsidR="006A1B15" w:rsidRDefault="006A1B15" w:rsidP="001B20C4">
            <w:pPr>
              <w:rPr>
                <w:rFonts w:cstheme="minorHAnsi"/>
              </w:rPr>
            </w:pPr>
            <w:r>
              <w:rPr>
                <w:rFonts w:cstheme="minorHAnsi"/>
              </w:rPr>
              <w:t>Multiply fractions by integers</w:t>
            </w:r>
          </w:p>
          <w:p w14:paraId="446C2DA8" w14:textId="77777777" w:rsidR="006A1B15" w:rsidRDefault="006A1B15" w:rsidP="001B20C4">
            <w:pPr>
              <w:rPr>
                <w:rFonts w:cstheme="minorHAnsi"/>
              </w:rPr>
            </w:pPr>
            <w:r>
              <w:rPr>
                <w:rFonts w:cstheme="minorHAnsi"/>
              </w:rPr>
              <w:t>Multiply fractions by fractions</w:t>
            </w:r>
          </w:p>
          <w:p w14:paraId="35DB1FBB" w14:textId="7929CBF3" w:rsidR="006A1B15" w:rsidRDefault="006A1B15" w:rsidP="001B20C4">
            <w:pPr>
              <w:rPr>
                <w:rFonts w:cstheme="minorHAnsi"/>
              </w:rPr>
            </w:pPr>
            <w:r>
              <w:rPr>
                <w:rFonts w:cstheme="minorHAnsi"/>
              </w:rPr>
              <w:t>Divide a fraction by an integer</w:t>
            </w:r>
          </w:p>
          <w:p w14:paraId="42619229" w14:textId="77777777" w:rsidR="006A1B15" w:rsidRDefault="006A1B15" w:rsidP="001B20C4">
            <w:pPr>
              <w:rPr>
                <w:rFonts w:cstheme="minorHAnsi"/>
              </w:rPr>
            </w:pPr>
            <w:r>
              <w:rPr>
                <w:rFonts w:cstheme="minorHAnsi"/>
              </w:rPr>
              <w:t>Divide any fraction by an integer</w:t>
            </w:r>
          </w:p>
          <w:p w14:paraId="774FD97E" w14:textId="77777777" w:rsidR="006A1B15" w:rsidRDefault="006A1B15" w:rsidP="001B20C4">
            <w:pPr>
              <w:rPr>
                <w:rFonts w:cstheme="minorHAnsi"/>
              </w:rPr>
            </w:pPr>
            <w:r>
              <w:rPr>
                <w:rFonts w:cstheme="minorHAnsi"/>
              </w:rPr>
              <w:t>Mixed questions with fractions</w:t>
            </w:r>
          </w:p>
          <w:p w14:paraId="43AE0833" w14:textId="77777777" w:rsidR="006A1B15" w:rsidRDefault="006A1B15" w:rsidP="001B20C4">
            <w:pPr>
              <w:rPr>
                <w:rFonts w:cstheme="minorHAnsi"/>
              </w:rPr>
            </w:pPr>
            <w:r>
              <w:rPr>
                <w:rFonts w:cstheme="minorHAnsi"/>
              </w:rPr>
              <w:t>Fraction of an amount</w:t>
            </w:r>
          </w:p>
          <w:p w14:paraId="134DAFBB" w14:textId="77777777" w:rsidR="006A1B15" w:rsidRDefault="006A1B15" w:rsidP="001B20C4">
            <w:pPr>
              <w:rPr>
                <w:rFonts w:cstheme="minorHAnsi"/>
              </w:rPr>
            </w:pPr>
            <w:r>
              <w:rPr>
                <w:rFonts w:cstheme="minorHAnsi"/>
              </w:rPr>
              <w:t>Fractions of an amount – find the whole.</w:t>
            </w:r>
          </w:p>
          <w:p w14:paraId="19F92E04" w14:textId="77777777" w:rsidR="006A1B15" w:rsidRDefault="006A1B15" w:rsidP="001B20C4">
            <w:pPr>
              <w:rPr>
                <w:rFonts w:cstheme="minorHAnsi"/>
              </w:rPr>
            </w:pPr>
          </w:p>
          <w:p w14:paraId="1A22F645" w14:textId="77777777" w:rsidR="006A1B15" w:rsidRPr="004F7B8D" w:rsidRDefault="006A1B15" w:rsidP="001B20C4">
            <w:pPr>
              <w:rPr>
                <w:rFonts w:cstheme="minorHAnsi"/>
                <w:b/>
                <w:bCs/>
              </w:rPr>
            </w:pPr>
            <w:r w:rsidRPr="004F7B8D">
              <w:rPr>
                <w:rFonts w:cstheme="minorHAnsi"/>
                <w:b/>
                <w:bCs/>
              </w:rPr>
              <w:t>Converting Units</w:t>
            </w:r>
          </w:p>
          <w:p w14:paraId="3F35267C" w14:textId="77777777" w:rsidR="006A1B15" w:rsidRDefault="006A1B15" w:rsidP="001B20C4">
            <w:pPr>
              <w:rPr>
                <w:rFonts w:cstheme="minorHAnsi"/>
              </w:rPr>
            </w:pPr>
            <w:r>
              <w:rPr>
                <w:rFonts w:cstheme="minorHAnsi"/>
              </w:rPr>
              <w:t>Metric measures</w:t>
            </w:r>
          </w:p>
          <w:p w14:paraId="52E73C34" w14:textId="77777777" w:rsidR="006A1B15" w:rsidRDefault="006A1B15" w:rsidP="001B20C4">
            <w:pPr>
              <w:rPr>
                <w:rFonts w:cstheme="minorHAnsi"/>
              </w:rPr>
            </w:pPr>
            <w:r>
              <w:rPr>
                <w:rFonts w:cstheme="minorHAnsi"/>
              </w:rPr>
              <w:t>Convert metric measures</w:t>
            </w:r>
          </w:p>
          <w:p w14:paraId="59DD60CC" w14:textId="77777777" w:rsidR="006A1B15" w:rsidRDefault="006A1B15" w:rsidP="001B20C4">
            <w:pPr>
              <w:rPr>
                <w:rFonts w:cstheme="minorHAnsi"/>
              </w:rPr>
            </w:pPr>
            <w:r>
              <w:rPr>
                <w:rFonts w:cstheme="minorHAnsi"/>
              </w:rPr>
              <w:t>Calculate with metric measures</w:t>
            </w:r>
          </w:p>
          <w:p w14:paraId="55F9760D" w14:textId="77777777" w:rsidR="006A1B15" w:rsidRDefault="006A1B15" w:rsidP="001B20C4">
            <w:pPr>
              <w:rPr>
                <w:rFonts w:cstheme="minorHAnsi"/>
              </w:rPr>
            </w:pPr>
            <w:r>
              <w:rPr>
                <w:rFonts w:cstheme="minorHAnsi"/>
              </w:rPr>
              <w:lastRenderedPageBreak/>
              <w:t>Miles and kilometres</w:t>
            </w:r>
          </w:p>
          <w:p w14:paraId="2B952645" w14:textId="52D9FEE5" w:rsidR="006A1B15" w:rsidRPr="004F7B8D" w:rsidRDefault="006A1B15" w:rsidP="001B20C4">
            <w:pPr>
              <w:rPr>
                <w:rFonts w:cstheme="minorHAnsi"/>
              </w:rPr>
            </w:pPr>
            <w:r>
              <w:rPr>
                <w:rFonts w:cstheme="minorHAnsi"/>
              </w:rPr>
              <w:t>Imperial measures</w:t>
            </w:r>
          </w:p>
        </w:tc>
        <w:tc>
          <w:tcPr>
            <w:tcW w:w="1614" w:type="dxa"/>
            <w:shd w:val="clear" w:color="auto" w:fill="auto"/>
          </w:tcPr>
          <w:p w14:paraId="309818E5" w14:textId="77777777" w:rsidR="006A1B15" w:rsidRDefault="006A1B15" w:rsidP="001B20C4">
            <w:pPr>
              <w:rPr>
                <w:rFonts w:cstheme="minorHAnsi"/>
                <w:b/>
                <w:bCs/>
              </w:rPr>
            </w:pPr>
            <w:r>
              <w:rPr>
                <w:rFonts w:cstheme="minorHAnsi"/>
                <w:b/>
                <w:bCs/>
              </w:rPr>
              <w:lastRenderedPageBreak/>
              <w:t>Ratio</w:t>
            </w:r>
          </w:p>
          <w:p w14:paraId="04D91198" w14:textId="77777777" w:rsidR="006A1B15" w:rsidRDefault="006A1B15" w:rsidP="001B20C4">
            <w:pPr>
              <w:rPr>
                <w:rFonts w:cstheme="minorHAnsi"/>
              </w:rPr>
            </w:pPr>
            <w:r>
              <w:rPr>
                <w:rFonts w:cstheme="minorHAnsi"/>
              </w:rPr>
              <w:t>Add or multiply?</w:t>
            </w:r>
          </w:p>
          <w:p w14:paraId="705BD2FB" w14:textId="2BB00399" w:rsidR="006A1B15" w:rsidRDefault="006A1B15" w:rsidP="001B20C4">
            <w:pPr>
              <w:rPr>
                <w:rFonts w:cstheme="minorHAnsi"/>
              </w:rPr>
            </w:pPr>
            <w:r>
              <w:rPr>
                <w:rFonts w:cstheme="minorHAnsi"/>
              </w:rPr>
              <w:t>Use ratio language</w:t>
            </w:r>
          </w:p>
          <w:p w14:paraId="1A86D5CF" w14:textId="50AC30EE" w:rsidR="006A1B15" w:rsidRDefault="006A1B15" w:rsidP="001B20C4">
            <w:pPr>
              <w:rPr>
                <w:rFonts w:cstheme="minorHAnsi"/>
              </w:rPr>
            </w:pPr>
            <w:r>
              <w:rPr>
                <w:rFonts w:cstheme="minorHAnsi"/>
              </w:rPr>
              <w:t>Introduction to the ratio symbol</w:t>
            </w:r>
          </w:p>
          <w:p w14:paraId="78DDEA68" w14:textId="4EE62C3C" w:rsidR="006A1B15" w:rsidRDefault="006A1B15" w:rsidP="001B20C4">
            <w:pPr>
              <w:rPr>
                <w:rFonts w:cstheme="minorHAnsi"/>
              </w:rPr>
            </w:pPr>
            <w:r>
              <w:rPr>
                <w:rFonts w:cstheme="minorHAnsi"/>
              </w:rPr>
              <w:t>Ratio and fractions</w:t>
            </w:r>
          </w:p>
          <w:p w14:paraId="6F3BD834" w14:textId="52C29FDB" w:rsidR="006A1B15" w:rsidRDefault="006A1B15" w:rsidP="001B20C4">
            <w:pPr>
              <w:rPr>
                <w:rFonts w:cstheme="minorHAnsi"/>
              </w:rPr>
            </w:pPr>
            <w:r>
              <w:rPr>
                <w:rFonts w:cstheme="minorHAnsi"/>
              </w:rPr>
              <w:t>Scale drawing</w:t>
            </w:r>
          </w:p>
          <w:p w14:paraId="0F7B7A64" w14:textId="365E6801" w:rsidR="006A1B15" w:rsidRDefault="006A1B15" w:rsidP="001B20C4">
            <w:pPr>
              <w:rPr>
                <w:rFonts w:cstheme="minorHAnsi"/>
              </w:rPr>
            </w:pPr>
            <w:r>
              <w:rPr>
                <w:rFonts w:cstheme="minorHAnsi"/>
              </w:rPr>
              <w:t>Use scale factors</w:t>
            </w:r>
          </w:p>
          <w:p w14:paraId="5EC8BB63" w14:textId="67C3EFCC" w:rsidR="006A1B15" w:rsidRDefault="006A1B15" w:rsidP="001B20C4">
            <w:pPr>
              <w:rPr>
                <w:rFonts w:cstheme="minorHAnsi"/>
              </w:rPr>
            </w:pPr>
            <w:r>
              <w:rPr>
                <w:rFonts w:cstheme="minorHAnsi"/>
              </w:rPr>
              <w:t>Similar shapes</w:t>
            </w:r>
          </w:p>
          <w:p w14:paraId="62D35546" w14:textId="49275D39" w:rsidR="006A1B15" w:rsidRDefault="006A1B15" w:rsidP="001B20C4">
            <w:pPr>
              <w:rPr>
                <w:rFonts w:cstheme="minorHAnsi"/>
              </w:rPr>
            </w:pPr>
            <w:r>
              <w:rPr>
                <w:rFonts w:cstheme="minorHAnsi"/>
              </w:rPr>
              <w:t>Ratio problems</w:t>
            </w:r>
          </w:p>
          <w:p w14:paraId="0630314C" w14:textId="621A4302" w:rsidR="006A1B15" w:rsidRDefault="006A1B15" w:rsidP="001B20C4">
            <w:pPr>
              <w:rPr>
                <w:rFonts w:cstheme="minorHAnsi"/>
              </w:rPr>
            </w:pPr>
            <w:r>
              <w:rPr>
                <w:rFonts w:cstheme="minorHAnsi"/>
              </w:rPr>
              <w:t>Proportion problems</w:t>
            </w:r>
          </w:p>
          <w:p w14:paraId="24898AE8" w14:textId="21FB8EF5" w:rsidR="006A1B15" w:rsidRDefault="006A1B15" w:rsidP="001B20C4">
            <w:pPr>
              <w:rPr>
                <w:rFonts w:cstheme="minorHAnsi"/>
              </w:rPr>
            </w:pPr>
            <w:r>
              <w:rPr>
                <w:rFonts w:cstheme="minorHAnsi"/>
              </w:rPr>
              <w:t>Recipes</w:t>
            </w:r>
          </w:p>
          <w:p w14:paraId="4AA82019" w14:textId="2EE449C8" w:rsidR="006A1B15" w:rsidRDefault="006A1B15" w:rsidP="001B20C4">
            <w:pPr>
              <w:rPr>
                <w:rFonts w:cstheme="minorHAnsi"/>
              </w:rPr>
            </w:pPr>
          </w:p>
          <w:p w14:paraId="06EF4A50" w14:textId="48AFD6BF" w:rsidR="006A1B15" w:rsidRDefault="006A1B15" w:rsidP="001B20C4">
            <w:pPr>
              <w:rPr>
                <w:rFonts w:cstheme="minorHAnsi"/>
                <w:b/>
                <w:bCs/>
              </w:rPr>
            </w:pPr>
            <w:r w:rsidRPr="00933EBB">
              <w:rPr>
                <w:rFonts w:cstheme="minorHAnsi"/>
                <w:b/>
                <w:bCs/>
              </w:rPr>
              <w:t>Algebra</w:t>
            </w:r>
          </w:p>
          <w:p w14:paraId="1CCE4BE9" w14:textId="3E981770" w:rsidR="006A1B15" w:rsidRDefault="006A1B15" w:rsidP="001B20C4">
            <w:pPr>
              <w:rPr>
                <w:rFonts w:cstheme="minorHAnsi"/>
              </w:rPr>
            </w:pPr>
            <w:r>
              <w:rPr>
                <w:rFonts w:cstheme="minorHAnsi"/>
              </w:rPr>
              <w:t>1-step function machines</w:t>
            </w:r>
          </w:p>
          <w:p w14:paraId="6BC807B7" w14:textId="747391B8" w:rsidR="006A1B15" w:rsidRDefault="006A1B15" w:rsidP="001B20C4">
            <w:pPr>
              <w:rPr>
                <w:rFonts w:cstheme="minorHAnsi"/>
              </w:rPr>
            </w:pPr>
            <w:r>
              <w:rPr>
                <w:rFonts w:cstheme="minorHAnsi"/>
              </w:rPr>
              <w:t>2-step function machines</w:t>
            </w:r>
          </w:p>
          <w:p w14:paraId="10AA4691" w14:textId="679EB467" w:rsidR="006A1B15" w:rsidRDefault="006A1B15" w:rsidP="001B20C4">
            <w:pPr>
              <w:rPr>
                <w:rFonts w:cstheme="minorHAnsi"/>
              </w:rPr>
            </w:pPr>
            <w:r>
              <w:rPr>
                <w:rFonts w:cstheme="minorHAnsi"/>
              </w:rPr>
              <w:t>Form expressions</w:t>
            </w:r>
          </w:p>
          <w:p w14:paraId="4E7BC396" w14:textId="44AF8628" w:rsidR="006A1B15" w:rsidRDefault="006A1B15" w:rsidP="001B20C4">
            <w:pPr>
              <w:rPr>
                <w:rFonts w:cstheme="minorHAnsi"/>
              </w:rPr>
            </w:pPr>
            <w:r>
              <w:rPr>
                <w:rFonts w:cstheme="minorHAnsi"/>
              </w:rPr>
              <w:t>Substitution</w:t>
            </w:r>
          </w:p>
          <w:p w14:paraId="1CBA98CE" w14:textId="2526AD62" w:rsidR="006A1B15" w:rsidRDefault="006A1B15" w:rsidP="001B20C4">
            <w:pPr>
              <w:rPr>
                <w:rFonts w:cstheme="minorHAnsi"/>
              </w:rPr>
            </w:pPr>
            <w:r>
              <w:rPr>
                <w:rFonts w:cstheme="minorHAnsi"/>
              </w:rPr>
              <w:t>Formulae</w:t>
            </w:r>
          </w:p>
          <w:p w14:paraId="57D65F38" w14:textId="1FCB25A6" w:rsidR="006A1B15" w:rsidRDefault="006A1B15" w:rsidP="001B20C4">
            <w:pPr>
              <w:rPr>
                <w:rFonts w:cstheme="minorHAnsi"/>
              </w:rPr>
            </w:pPr>
            <w:r>
              <w:rPr>
                <w:rFonts w:cstheme="minorHAnsi"/>
              </w:rPr>
              <w:t>Form equations</w:t>
            </w:r>
          </w:p>
          <w:p w14:paraId="4F700814" w14:textId="40B84F95" w:rsidR="006A1B15" w:rsidRDefault="006A1B15" w:rsidP="001B20C4">
            <w:pPr>
              <w:rPr>
                <w:rFonts w:cstheme="minorHAnsi"/>
              </w:rPr>
            </w:pPr>
            <w:r>
              <w:rPr>
                <w:rFonts w:cstheme="minorHAnsi"/>
              </w:rPr>
              <w:t>Solve 1-step equations</w:t>
            </w:r>
          </w:p>
          <w:p w14:paraId="79D1E589" w14:textId="14AA6C74" w:rsidR="006A1B15" w:rsidRDefault="006A1B15" w:rsidP="001B20C4">
            <w:pPr>
              <w:rPr>
                <w:rFonts w:cstheme="minorHAnsi"/>
              </w:rPr>
            </w:pPr>
            <w:r>
              <w:rPr>
                <w:rFonts w:cstheme="minorHAnsi"/>
              </w:rPr>
              <w:t>Solve 2-step problems</w:t>
            </w:r>
          </w:p>
          <w:p w14:paraId="690F4C98" w14:textId="4867B5EE" w:rsidR="006A1B15" w:rsidRDefault="006A1B15" w:rsidP="001B20C4">
            <w:pPr>
              <w:rPr>
                <w:rFonts w:cstheme="minorHAnsi"/>
              </w:rPr>
            </w:pPr>
            <w:r>
              <w:rPr>
                <w:rFonts w:cstheme="minorHAnsi"/>
              </w:rPr>
              <w:lastRenderedPageBreak/>
              <w:t>Find pairs of values</w:t>
            </w:r>
          </w:p>
          <w:p w14:paraId="4DBB429A" w14:textId="4D3E74DB" w:rsidR="006A1B15" w:rsidRDefault="006A1B15" w:rsidP="001B20C4">
            <w:pPr>
              <w:rPr>
                <w:rFonts w:cstheme="minorHAnsi"/>
              </w:rPr>
            </w:pPr>
            <w:r>
              <w:rPr>
                <w:rFonts w:cstheme="minorHAnsi"/>
              </w:rPr>
              <w:t>Solve problems with two unknowns</w:t>
            </w:r>
          </w:p>
          <w:p w14:paraId="7015E37A" w14:textId="12C4AB12" w:rsidR="006A1B15" w:rsidRDefault="006A1B15" w:rsidP="001B20C4">
            <w:pPr>
              <w:rPr>
                <w:rFonts w:cstheme="minorHAnsi"/>
              </w:rPr>
            </w:pPr>
          </w:p>
          <w:p w14:paraId="1DE38CCF" w14:textId="3AEE22F7" w:rsidR="006A1B15" w:rsidRPr="00933EBB" w:rsidRDefault="006A1B15" w:rsidP="001B20C4">
            <w:pPr>
              <w:rPr>
                <w:rFonts w:cstheme="minorHAnsi"/>
                <w:b/>
                <w:bCs/>
              </w:rPr>
            </w:pPr>
            <w:r w:rsidRPr="00933EBB">
              <w:rPr>
                <w:rFonts w:cstheme="minorHAnsi"/>
                <w:b/>
                <w:bCs/>
              </w:rPr>
              <w:t>Decimals</w:t>
            </w:r>
          </w:p>
          <w:p w14:paraId="5CC01E51" w14:textId="7E527A69" w:rsidR="006A1B15" w:rsidRDefault="006A1B15" w:rsidP="001B20C4">
            <w:pPr>
              <w:rPr>
                <w:rFonts w:cstheme="minorHAnsi"/>
              </w:rPr>
            </w:pPr>
            <w:r>
              <w:rPr>
                <w:rFonts w:cstheme="minorHAnsi"/>
              </w:rPr>
              <w:t>Place value within 1</w:t>
            </w:r>
          </w:p>
          <w:p w14:paraId="3D2F10E5" w14:textId="3418A534" w:rsidR="006A1B15" w:rsidRDefault="006A1B15" w:rsidP="001B20C4">
            <w:pPr>
              <w:rPr>
                <w:rFonts w:cstheme="minorHAnsi"/>
              </w:rPr>
            </w:pPr>
            <w:r>
              <w:rPr>
                <w:rFonts w:cstheme="minorHAnsi"/>
              </w:rPr>
              <w:t>Place value – integers and decimals</w:t>
            </w:r>
          </w:p>
          <w:p w14:paraId="30869A00" w14:textId="1731D609" w:rsidR="006A1B15" w:rsidRDefault="006A1B15" w:rsidP="001B20C4">
            <w:pPr>
              <w:rPr>
                <w:rFonts w:cstheme="minorHAnsi"/>
              </w:rPr>
            </w:pPr>
            <w:r>
              <w:rPr>
                <w:rFonts w:cstheme="minorHAnsi"/>
              </w:rPr>
              <w:t>Round decimals</w:t>
            </w:r>
          </w:p>
          <w:p w14:paraId="6DECD588" w14:textId="596381F2" w:rsidR="006A1B15" w:rsidRDefault="006A1B15" w:rsidP="001B20C4">
            <w:pPr>
              <w:rPr>
                <w:rFonts w:cstheme="minorHAnsi"/>
              </w:rPr>
            </w:pPr>
            <w:r>
              <w:rPr>
                <w:rFonts w:cstheme="minorHAnsi"/>
              </w:rPr>
              <w:t>Add and subtract decimals</w:t>
            </w:r>
          </w:p>
          <w:p w14:paraId="597D09BD" w14:textId="7E5A3DA8" w:rsidR="006A1B15" w:rsidRDefault="006A1B15" w:rsidP="001B20C4">
            <w:pPr>
              <w:rPr>
                <w:rFonts w:cstheme="minorHAnsi"/>
              </w:rPr>
            </w:pPr>
            <w:r>
              <w:rPr>
                <w:rFonts w:cstheme="minorHAnsi"/>
              </w:rPr>
              <w:t>Multiply by 10, 100 and 1,000</w:t>
            </w:r>
          </w:p>
          <w:p w14:paraId="66FC6272" w14:textId="4C7713BB" w:rsidR="006A1B15" w:rsidRDefault="006A1B15" w:rsidP="001B20C4">
            <w:pPr>
              <w:rPr>
                <w:rFonts w:cstheme="minorHAnsi"/>
              </w:rPr>
            </w:pPr>
            <w:r>
              <w:rPr>
                <w:rFonts w:cstheme="minorHAnsi"/>
              </w:rPr>
              <w:t>Divide by 10, 100 and 1,000</w:t>
            </w:r>
          </w:p>
          <w:p w14:paraId="0F3CC07B" w14:textId="3A9E8D73" w:rsidR="006A1B15" w:rsidRDefault="006A1B15" w:rsidP="001B20C4">
            <w:pPr>
              <w:rPr>
                <w:rFonts w:cstheme="minorHAnsi"/>
              </w:rPr>
            </w:pPr>
            <w:r>
              <w:rPr>
                <w:rFonts w:cstheme="minorHAnsi"/>
              </w:rPr>
              <w:t>Multiply decimals by integers</w:t>
            </w:r>
          </w:p>
          <w:p w14:paraId="6FA54240" w14:textId="71020139" w:rsidR="006A1B15" w:rsidRDefault="006A1B15" w:rsidP="001B20C4">
            <w:pPr>
              <w:rPr>
                <w:rFonts w:cstheme="minorHAnsi"/>
              </w:rPr>
            </w:pPr>
            <w:r>
              <w:rPr>
                <w:rFonts w:cstheme="minorHAnsi"/>
              </w:rPr>
              <w:t>Divide decimals by integers</w:t>
            </w:r>
          </w:p>
          <w:p w14:paraId="74F5C9A3" w14:textId="510FF1D4" w:rsidR="006A1B15" w:rsidRDefault="006A1B15" w:rsidP="001B20C4">
            <w:pPr>
              <w:rPr>
                <w:rFonts w:cstheme="minorHAnsi"/>
              </w:rPr>
            </w:pPr>
            <w:r>
              <w:rPr>
                <w:rFonts w:cstheme="minorHAnsi"/>
              </w:rPr>
              <w:t>Multiply and divide decimals in context</w:t>
            </w:r>
          </w:p>
          <w:p w14:paraId="0A873F51" w14:textId="77777777" w:rsidR="006A1B15" w:rsidRPr="00933EBB" w:rsidRDefault="006A1B15" w:rsidP="001B20C4">
            <w:pPr>
              <w:rPr>
                <w:rFonts w:cstheme="minorHAnsi"/>
              </w:rPr>
            </w:pPr>
          </w:p>
          <w:p w14:paraId="13E9F086" w14:textId="571C364C" w:rsidR="006A1B15" w:rsidRPr="004F7B8D" w:rsidRDefault="006A1B15" w:rsidP="001B20C4">
            <w:pPr>
              <w:rPr>
                <w:rFonts w:cstheme="minorHAnsi"/>
              </w:rPr>
            </w:pPr>
          </w:p>
        </w:tc>
        <w:tc>
          <w:tcPr>
            <w:tcW w:w="2833" w:type="dxa"/>
            <w:shd w:val="clear" w:color="auto" w:fill="auto"/>
          </w:tcPr>
          <w:p w14:paraId="302FFA32" w14:textId="302E2817" w:rsidR="006A1B15" w:rsidRDefault="006A1B15" w:rsidP="001B20C4">
            <w:pPr>
              <w:rPr>
                <w:rFonts w:cstheme="minorHAnsi"/>
                <w:b/>
                <w:bCs/>
              </w:rPr>
            </w:pPr>
            <w:r>
              <w:rPr>
                <w:rFonts w:cstheme="minorHAnsi"/>
                <w:b/>
                <w:bCs/>
              </w:rPr>
              <w:lastRenderedPageBreak/>
              <w:t>Fractions, decimals, and percentages</w:t>
            </w:r>
          </w:p>
          <w:p w14:paraId="51CBFA6E" w14:textId="77777777" w:rsidR="006A1B15" w:rsidRDefault="006A1B15" w:rsidP="001B20C4">
            <w:pPr>
              <w:rPr>
                <w:rFonts w:cstheme="minorHAnsi"/>
              </w:rPr>
            </w:pPr>
            <w:r>
              <w:rPr>
                <w:rFonts w:cstheme="minorHAnsi"/>
              </w:rPr>
              <w:t>Decimal and fraction equivalents</w:t>
            </w:r>
          </w:p>
          <w:p w14:paraId="4AAAEE7F" w14:textId="77777777" w:rsidR="006A1B15" w:rsidRDefault="006A1B15" w:rsidP="001B20C4">
            <w:pPr>
              <w:rPr>
                <w:rFonts w:cstheme="minorHAnsi"/>
              </w:rPr>
            </w:pPr>
            <w:r>
              <w:rPr>
                <w:rFonts w:cstheme="minorHAnsi"/>
              </w:rPr>
              <w:t>Fractions as division</w:t>
            </w:r>
          </w:p>
          <w:p w14:paraId="54821FF7" w14:textId="77777777" w:rsidR="006A1B15" w:rsidRDefault="006A1B15" w:rsidP="001B20C4">
            <w:pPr>
              <w:rPr>
                <w:rFonts w:cstheme="minorHAnsi"/>
              </w:rPr>
            </w:pPr>
            <w:r>
              <w:rPr>
                <w:rFonts w:cstheme="minorHAnsi"/>
              </w:rPr>
              <w:t>Understanding percentages</w:t>
            </w:r>
          </w:p>
          <w:p w14:paraId="7B9878AF" w14:textId="77777777" w:rsidR="006A1B15" w:rsidRDefault="006A1B15" w:rsidP="001B20C4">
            <w:pPr>
              <w:rPr>
                <w:rFonts w:cstheme="minorHAnsi"/>
              </w:rPr>
            </w:pPr>
            <w:r>
              <w:rPr>
                <w:rFonts w:cstheme="minorHAnsi"/>
              </w:rPr>
              <w:t>Fractions to percentages</w:t>
            </w:r>
          </w:p>
          <w:p w14:paraId="4E30CE53" w14:textId="31496BF7" w:rsidR="006A1B15" w:rsidRDefault="006A1B15" w:rsidP="001B20C4">
            <w:pPr>
              <w:rPr>
                <w:rFonts w:cstheme="minorHAnsi"/>
              </w:rPr>
            </w:pPr>
            <w:r>
              <w:rPr>
                <w:rFonts w:cstheme="minorHAnsi"/>
              </w:rPr>
              <w:t>Equivalent fractions, decimals, and percentages</w:t>
            </w:r>
          </w:p>
          <w:p w14:paraId="2C1795A8" w14:textId="52242AA6" w:rsidR="006A1B15" w:rsidRDefault="006A1B15" w:rsidP="001B20C4">
            <w:pPr>
              <w:rPr>
                <w:rFonts w:cstheme="minorHAnsi"/>
              </w:rPr>
            </w:pPr>
            <w:r>
              <w:rPr>
                <w:rFonts w:cstheme="minorHAnsi"/>
              </w:rPr>
              <w:t>Order fractions, decimals, and percentages</w:t>
            </w:r>
          </w:p>
          <w:p w14:paraId="1AA586BF" w14:textId="77777777" w:rsidR="006A1B15" w:rsidRDefault="006A1B15" w:rsidP="001B20C4">
            <w:pPr>
              <w:rPr>
                <w:rFonts w:cstheme="minorHAnsi"/>
              </w:rPr>
            </w:pPr>
            <w:r>
              <w:rPr>
                <w:rFonts w:cstheme="minorHAnsi"/>
              </w:rPr>
              <w:t>Percentage of an amount – one step</w:t>
            </w:r>
          </w:p>
          <w:p w14:paraId="2622F481" w14:textId="77777777" w:rsidR="006A1B15" w:rsidRDefault="006A1B15" w:rsidP="001B20C4">
            <w:pPr>
              <w:rPr>
                <w:rFonts w:cstheme="minorHAnsi"/>
              </w:rPr>
            </w:pPr>
            <w:r>
              <w:rPr>
                <w:rFonts w:cstheme="minorHAnsi"/>
              </w:rPr>
              <w:t>Percentage of an amount – multi step</w:t>
            </w:r>
          </w:p>
          <w:p w14:paraId="3E6FEBD7" w14:textId="77777777" w:rsidR="006A1B15" w:rsidRDefault="006A1B15" w:rsidP="001B20C4">
            <w:pPr>
              <w:rPr>
                <w:rFonts w:cstheme="minorHAnsi"/>
              </w:rPr>
            </w:pPr>
            <w:r>
              <w:rPr>
                <w:rFonts w:cstheme="minorHAnsi"/>
              </w:rPr>
              <w:t>Percentages – missing value</w:t>
            </w:r>
          </w:p>
          <w:p w14:paraId="236CA882" w14:textId="77777777" w:rsidR="006A1B15" w:rsidRDefault="006A1B15" w:rsidP="001B20C4">
            <w:pPr>
              <w:rPr>
                <w:rFonts w:cstheme="minorHAnsi"/>
              </w:rPr>
            </w:pPr>
          </w:p>
          <w:p w14:paraId="71056FAC" w14:textId="340DB2ED" w:rsidR="006A1B15" w:rsidRPr="00943827" w:rsidRDefault="006A1B15" w:rsidP="001B20C4">
            <w:pPr>
              <w:rPr>
                <w:rFonts w:cstheme="minorHAnsi"/>
                <w:b/>
                <w:bCs/>
              </w:rPr>
            </w:pPr>
            <w:r w:rsidRPr="00943827">
              <w:rPr>
                <w:rFonts w:cstheme="minorHAnsi"/>
                <w:b/>
                <w:bCs/>
              </w:rPr>
              <w:t>Area, perimeter</w:t>
            </w:r>
            <w:r>
              <w:rPr>
                <w:rFonts w:cstheme="minorHAnsi"/>
                <w:b/>
                <w:bCs/>
              </w:rPr>
              <w:t>,</w:t>
            </w:r>
            <w:r w:rsidRPr="00943827">
              <w:rPr>
                <w:rFonts w:cstheme="minorHAnsi"/>
                <w:b/>
                <w:bCs/>
              </w:rPr>
              <w:t xml:space="preserve"> and volume</w:t>
            </w:r>
          </w:p>
          <w:p w14:paraId="7792590C" w14:textId="77777777" w:rsidR="006A1B15" w:rsidRDefault="006A1B15" w:rsidP="001B20C4">
            <w:pPr>
              <w:rPr>
                <w:rFonts w:cstheme="minorHAnsi"/>
              </w:rPr>
            </w:pPr>
            <w:r>
              <w:rPr>
                <w:rFonts w:cstheme="minorHAnsi"/>
              </w:rPr>
              <w:t>Shapes – same area</w:t>
            </w:r>
          </w:p>
          <w:p w14:paraId="12F4BC72" w14:textId="77777777" w:rsidR="006A1B15" w:rsidRDefault="006A1B15" w:rsidP="001B20C4">
            <w:pPr>
              <w:rPr>
                <w:rFonts w:cstheme="minorHAnsi"/>
              </w:rPr>
            </w:pPr>
            <w:r>
              <w:rPr>
                <w:rFonts w:cstheme="minorHAnsi"/>
              </w:rPr>
              <w:t>Area and perimeter</w:t>
            </w:r>
          </w:p>
          <w:p w14:paraId="6A3515A7" w14:textId="77777777" w:rsidR="006A1B15" w:rsidRDefault="006A1B15" w:rsidP="001B20C4">
            <w:pPr>
              <w:rPr>
                <w:rFonts w:cstheme="minorHAnsi"/>
              </w:rPr>
            </w:pPr>
            <w:r>
              <w:rPr>
                <w:rFonts w:cstheme="minorHAnsi"/>
              </w:rPr>
              <w:t>Area of a triangle – counting squares</w:t>
            </w:r>
          </w:p>
          <w:p w14:paraId="4C74CB61" w14:textId="77777777" w:rsidR="006A1B15" w:rsidRDefault="006A1B15" w:rsidP="001B20C4">
            <w:pPr>
              <w:rPr>
                <w:rFonts w:cstheme="minorHAnsi"/>
              </w:rPr>
            </w:pPr>
            <w:r>
              <w:rPr>
                <w:rFonts w:cstheme="minorHAnsi"/>
              </w:rPr>
              <w:t>Area of a right – angled triangle</w:t>
            </w:r>
          </w:p>
          <w:p w14:paraId="45443475" w14:textId="77777777" w:rsidR="006A1B15" w:rsidRDefault="006A1B15" w:rsidP="001B20C4">
            <w:pPr>
              <w:rPr>
                <w:rFonts w:cstheme="minorHAnsi"/>
              </w:rPr>
            </w:pPr>
            <w:r>
              <w:rPr>
                <w:rFonts w:cstheme="minorHAnsi"/>
              </w:rPr>
              <w:t>Area of any triangle</w:t>
            </w:r>
          </w:p>
          <w:p w14:paraId="7129D5D5" w14:textId="77777777" w:rsidR="006A1B15" w:rsidRDefault="006A1B15" w:rsidP="001B20C4">
            <w:pPr>
              <w:rPr>
                <w:rFonts w:cstheme="minorHAnsi"/>
              </w:rPr>
            </w:pPr>
            <w:r>
              <w:rPr>
                <w:rFonts w:cstheme="minorHAnsi"/>
              </w:rPr>
              <w:t>Area of a parallelogram</w:t>
            </w:r>
          </w:p>
          <w:p w14:paraId="6A7C990D" w14:textId="77777777" w:rsidR="006A1B15" w:rsidRDefault="006A1B15" w:rsidP="001B20C4">
            <w:pPr>
              <w:rPr>
                <w:rFonts w:cstheme="minorHAnsi"/>
              </w:rPr>
            </w:pPr>
            <w:r>
              <w:rPr>
                <w:rFonts w:cstheme="minorHAnsi"/>
              </w:rPr>
              <w:t>Volume – counting cubes</w:t>
            </w:r>
          </w:p>
          <w:p w14:paraId="492A2CBA" w14:textId="77777777" w:rsidR="006A1B15" w:rsidRDefault="006A1B15" w:rsidP="001B20C4">
            <w:pPr>
              <w:rPr>
                <w:rFonts w:cstheme="minorHAnsi"/>
              </w:rPr>
            </w:pPr>
            <w:r>
              <w:rPr>
                <w:rFonts w:cstheme="minorHAnsi"/>
              </w:rPr>
              <w:t>Volume of a cuboid.</w:t>
            </w:r>
          </w:p>
          <w:p w14:paraId="6B35E2FD" w14:textId="77777777" w:rsidR="006A1B15" w:rsidRDefault="006A1B15" w:rsidP="001B20C4">
            <w:pPr>
              <w:rPr>
                <w:rFonts w:cstheme="minorHAnsi"/>
              </w:rPr>
            </w:pPr>
          </w:p>
          <w:p w14:paraId="6C15D3CC" w14:textId="77777777" w:rsidR="006A1B15" w:rsidRDefault="006A1B15" w:rsidP="001B20C4">
            <w:pPr>
              <w:rPr>
                <w:rFonts w:cstheme="minorHAnsi"/>
                <w:b/>
                <w:bCs/>
              </w:rPr>
            </w:pPr>
            <w:r w:rsidRPr="00943827">
              <w:rPr>
                <w:rFonts w:cstheme="minorHAnsi"/>
                <w:b/>
                <w:bCs/>
              </w:rPr>
              <w:t>Statistics</w:t>
            </w:r>
          </w:p>
          <w:p w14:paraId="025B0791" w14:textId="77777777" w:rsidR="006A1B15" w:rsidRDefault="006A1B15" w:rsidP="001B20C4">
            <w:pPr>
              <w:rPr>
                <w:rFonts w:cstheme="minorHAnsi"/>
              </w:rPr>
            </w:pPr>
            <w:r>
              <w:rPr>
                <w:rFonts w:cstheme="minorHAnsi"/>
              </w:rPr>
              <w:t>Line graphs</w:t>
            </w:r>
          </w:p>
          <w:p w14:paraId="7BF1D21D" w14:textId="77777777" w:rsidR="006A1B15" w:rsidRDefault="006A1B15" w:rsidP="001B20C4">
            <w:pPr>
              <w:rPr>
                <w:rFonts w:cstheme="minorHAnsi"/>
              </w:rPr>
            </w:pPr>
            <w:r>
              <w:rPr>
                <w:rFonts w:cstheme="minorHAnsi"/>
              </w:rPr>
              <w:t>Dual bar charts</w:t>
            </w:r>
          </w:p>
          <w:p w14:paraId="43A62A0C" w14:textId="77777777" w:rsidR="006A1B15" w:rsidRDefault="006A1B15" w:rsidP="001B20C4">
            <w:pPr>
              <w:rPr>
                <w:rFonts w:cstheme="minorHAnsi"/>
              </w:rPr>
            </w:pPr>
            <w:r>
              <w:rPr>
                <w:rFonts w:cstheme="minorHAnsi"/>
              </w:rPr>
              <w:t>Read and interpret pie charts</w:t>
            </w:r>
          </w:p>
          <w:p w14:paraId="6FEE2A33" w14:textId="77777777" w:rsidR="006A1B15" w:rsidRDefault="006A1B15" w:rsidP="001B20C4">
            <w:pPr>
              <w:rPr>
                <w:rFonts w:cstheme="minorHAnsi"/>
              </w:rPr>
            </w:pPr>
            <w:r>
              <w:rPr>
                <w:rFonts w:cstheme="minorHAnsi"/>
              </w:rPr>
              <w:t>Pie charts with percentages</w:t>
            </w:r>
          </w:p>
          <w:p w14:paraId="6FC1DEC3" w14:textId="77777777" w:rsidR="006A1B15" w:rsidRDefault="006A1B15" w:rsidP="001B20C4">
            <w:pPr>
              <w:rPr>
                <w:rFonts w:cstheme="minorHAnsi"/>
              </w:rPr>
            </w:pPr>
            <w:r>
              <w:rPr>
                <w:rFonts w:cstheme="minorHAnsi"/>
              </w:rPr>
              <w:lastRenderedPageBreak/>
              <w:t>Draw pie charts</w:t>
            </w:r>
          </w:p>
          <w:p w14:paraId="10BCF4C9" w14:textId="45AA4C99" w:rsidR="006A1B15" w:rsidRPr="00943827" w:rsidRDefault="006A1B15" w:rsidP="001B20C4">
            <w:pPr>
              <w:rPr>
                <w:rFonts w:cstheme="minorHAnsi"/>
              </w:rPr>
            </w:pPr>
            <w:r>
              <w:rPr>
                <w:rFonts w:cstheme="minorHAnsi"/>
              </w:rPr>
              <w:t>The mean.</w:t>
            </w:r>
          </w:p>
        </w:tc>
        <w:tc>
          <w:tcPr>
            <w:tcW w:w="2779" w:type="dxa"/>
            <w:gridSpan w:val="2"/>
            <w:shd w:val="clear" w:color="auto" w:fill="auto"/>
          </w:tcPr>
          <w:p w14:paraId="26C15783" w14:textId="77777777" w:rsidR="006A1B15" w:rsidRDefault="006A1B15" w:rsidP="001B20C4">
            <w:pPr>
              <w:rPr>
                <w:rFonts w:cstheme="minorHAnsi"/>
                <w:b/>
                <w:bCs/>
              </w:rPr>
            </w:pPr>
            <w:r>
              <w:rPr>
                <w:rFonts w:cstheme="minorHAnsi"/>
                <w:b/>
                <w:bCs/>
              </w:rPr>
              <w:lastRenderedPageBreak/>
              <w:t>Shape</w:t>
            </w:r>
          </w:p>
          <w:p w14:paraId="62470AF7" w14:textId="77777777" w:rsidR="006A1B15" w:rsidRDefault="006A1B15" w:rsidP="001B20C4">
            <w:pPr>
              <w:rPr>
                <w:rFonts w:cstheme="minorHAnsi"/>
              </w:rPr>
            </w:pPr>
            <w:r>
              <w:rPr>
                <w:rFonts w:cstheme="minorHAnsi"/>
              </w:rPr>
              <w:t>Measure and classify angles</w:t>
            </w:r>
          </w:p>
          <w:p w14:paraId="5A7C7F6B" w14:textId="77777777" w:rsidR="006A1B15" w:rsidRDefault="006A1B15" w:rsidP="001B20C4">
            <w:pPr>
              <w:rPr>
                <w:rFonts w:cstheme="minorHAnsi"/>
              </w:rPr>
            </w:pPr>
            <w:r>
              <w:rPr>
                <w:rFonts w:cstheme="minorHAnsi"/>
              </w:rPr>
              <w:t>Vertically opposite angles</w:t>
            </w:r>
          </w:p>
          <w:p w14:paraId="753115F7" w14:textId="77777777" w:rsidR="006A1B15" w:rsidRDefault="006A1B15" w:rsidP="001B20C4">
            <w:pPr>
              <w:rPr>
                <w:rFonts w:cstheme="minorHAnsi"/>
              </w:rPr>
            </w:pPr>
            <w:r>
              <w:rPr>
                <w:rFonts w:cstheme="minorHAnsi"/>
              </w:rPr>
              <w:t>Angles in a triangle</w:t>
            </w:r>
          </w:p>
          <w:p w14:paraId="7724ACB9" w14:textId="77777777" w:rsidR="006A1B15" w:rsidRDefault="006A1B15" w:rsidP="001B20C4">
            <w:pPr>
              <w:rPr>
                <w:rFonts w:cstheme="minorHAnsi"/>
              </w:rPr>
            </w:pPr>
            <w:r>
              <w:rPr>
                <w:rFonts w:cstheme="minorHAnsi"/>
              </w:rPr>
              <w:t>Angles in a triangle – special cases</w:t>
            </w:r>
          </w:p>
          <w:p w14:paraId="5503291F" w14:textId="77777777" w:rsidR="006A1B15" w:rsidRDefault="006A1B15" w:rsidP="001B20C4">
            <w:pPr>
              <w:rPr>
                <w:rFonts w:cstheme="minorHAnsi"/>
              </w:rPr>
            </w:pPr>
            <w:r>
              <w:rPr>
                <w:rFonts w:cstheme="minorHAnsi"/>
              </w:rPr>
              <w:t>Angles in a triangle – missing angles</w:t>
            </w:r>
          </w:p>
          <w:p w14:paraId="754D6419" w14:textId="77777777" w:rsidR="006A1B15" w:rsidRDefault="006A1B15" w:rsidP="001B20C4">
            <w:pPr>
              <w:rPr>
                <w:rFonts w:cstheme="minorHAnsi"/>
              </w:rPr>
            </w:pPr>
            <w:r>
              <w:rPr>
                <w:rFonts w:cstheme="minorHAnsi"/>
              </w:rPr>
              <w:t>Angles in a quadrilateral</w:t>
            </w:r>
          </w:p>
          <w:p w14:paraId="35060B1E" w14:textId="77777777" w:rsidR="006A1B15" w:rsidRDefault="006A1B15" w:rsidP="001B20C4">
            <w:pPr>
              <w:rPr>
                <w:rFonts w:cstheme="minorHAnsi"/>
              </w:rPr>
            </w:pPr>
            <w:r>
              <w:rPr>
                <w:rFonts w:cstheme="minorHAnsi"/>
              </w:rPr>
              <w:t>Angles in polygons</w:t>
            </w:r>
          </w:p>
          <w:p w14:paraId="43E55770" w14:textId="77777777" w:rsidR="006A1B15" w:rsidRDefault="006A1B15" w:rsidP="001B20C4">
            <w:pPr>
              <w:rPr>
                <w:rFonts w:cstheme="minorHAnsi"/>
              </w:rPr>
            </w:pPr>
            <w:r>
              <w:rPr>
                <w:rFonts w:cstheme="minorHAnsi"/>
              </w:rPr>
              <w:t>Circles</w:t>
            </w:r>
          </w:p>
          <w:p w14:paraId="50583FD9" w14:textId="77777777" w:rsidR="006A1B15" w:rsidRDefault="006A1B15" w:rsidP="001B20C4">
            <w:pPr>
              <w:rPr>
                <w:rFonts w:cstheme="minorHAnsi"/>
              </w:rPr>
            </w:pPr>
            <w:r>
              <w:rPr>
                <w:rFonts w:cstheme="minorHAnsi"/>
              </w:rPr>
              <w:t>Draw shapes accurately</w:t>
            </w:r>
          </w:p>
          <w:p w14:paraId="649651B4" w14:textId="77777777" w:rsidR="006A1B15" w:rsidRDefault="006A1B15" w:rsidP="001B20C4">
            <w:pPr>
              <w:rPr>
                <w:rFonts w:cstheme="minorHAnsi"/>
              </w:rPr>
            </w:pPr>
            <w:r>
              <w:rPr>
                <w:rFonts w:cstheme="minorHAnsi"/>
              </w:rPr>
              <w:t>Nets of 3-D shapes</w:t>
            </w:r>
          </w:p>
          <w:p w14:paraId="75C9597A" w14:textId="77777777" w:rsidR="006A1B15" w:rsidRDefault="006A1B15" w:rsidP="001B20C4">
            <w:pPr>
              <w:rPr>
                <w:rFonts w:cstheme="minorHAnsi"/>
              </w:rPr>
            </w:pPr>
          </w:p>
          <w:p w14:paraId="487A9D86" w14:textId="77777777" w:rsidR="006A1B15" w:rsidRDefault="006A1B15" w:rsidP="001B20C4">
            <w:pPr>
              <w:rPr>
                <w:rFonts w:cstheme="minorHAnsi"/>
                <w:b/>
                <w:bCs/>
              </w:rPr>
            </w:pPr>
            <w:r w:rsidRPr="004174E1">
              <w:rPr>
                <w:rFonts w:cstheme="minorHAnsi"/>
                <w:b/>
                <w:bCs/>
              </w:rPr>
              <w:t>Position and direction</w:t>
            </w:r>
          </w:p>
          <w:p w14:paraId="22F9EF6E" w14:textId="77777777" w:rsidR="006A1B15" w:rsidRDefault="006A1B15" w:rsidP="001B20C4">
            <w:pPr>
              <w:rPr>
                <w:rFonts w:cstheme="minorHAnsi"/>
              </w:rPr>
            </w:pPr>
            <w:r>
              <w:rPr>
                <w:rFonts w:cstheme="minorHAnsi"/>
              </w:rPr>
              <w:t>The first quadrant</w:t>
            </w:r>
          </w:p>
          <w:p w14:paraId="696308F4" w14:textId="77777777" w:rsidR="006A1B15" w:rsidRDefault="006A1B15" w:rsidP="001B20C4">
            <w:pPr>
              <w:rPr>
                <w:rFonts w:cstheme="minorHAnsi"/>
              </w:rPr>
            </w:pPr>
            <w:r>
              <w:rPr>
                <w:rFonts w:cstheme="minorHAnsi"/>
              </w:rPr>
              <w:t>Read and plot points in four quadrants</w:t>
            </w:r>
          </w:p>
          <w:p w14:paraId="175B691C" w14:textId="77777777" w:rsidR="006A1B15" w:rsidRDefault="006A1B15" w:rsidP="001B20C4">
            <w:pPr>
              <w:rPr>
                <w:rFonts w:cstheme="minorHAnsi"/>
              </w:rPr>
            </w:pPr>
            <w:r>
              <w:rPr>
                <w:rFonts w:cstheme="minorHAnsi"/>
              </w:rPr>
              <w:t>Solve problems with coordinates</w:t>
            </w:r>
          </w:p>
          <w:p w14:paraId="28DC234D" w14:textId="77777777" w:rsidR="006A1B15" w:rsidRDefault="006A1B15" w:rsidP="001B20C4">
            <w:pPr>
              <w:rPr>
                <w:rFonts w:cstheme="minorHAnsi"/>
              </w:rPr>
            </w:pPr>
            <w:r>
              <w:rPr>
                <w:rFonts w:cstheme="minorHAnsi"/>
              </w:rPr>
              <w:t>Translations</w:t>
            </w:r>
          </w:p>
          <w:p w14:paraId="08E04F34" w14:textId="2043096E" w:rsidR="006A1B15" w:rsidRDefault="006A1B15" w:rsidP="006A1B15">
            <w:pPr>
              <w:rPr>
                <w:sz w:val="24"/>
                <w:szCs w:val="24"/>
              </w:rPr>
            </w:pPr>
            <w:r>
              <w:rPr>
                <w:rFonts w:cstheme="minorHAnsi"/>
              </w:rPr>
              <w:t>Reflections</w:t>
            </w:r>
          </w:p>
        </w:tc>
        <w:tc>
          <w:tcPr>
            <w:tcW w:w="2352" w:type="dxa"/>
            <w:vMerge/>
          </w:tcPr>
          <w:p w14:paraId="4F11B3CA" w14:textId="77777777" w:rsidR="006A1B15" w:rsidRDefault="006A1B15" w:rsidP="001B20C4">
            <w:pPr>
              <w:jc w:val="center"/>
              <w:rPr>
                <w:sz w:val="24"/>
                <w:szCs w:val="24"/>
              </w:rPr>
            </w:pPr>
          </w:p>
        </w:tc>
      </w:tr>
    </w:tbl>
    <w:p w14:paraId="27169815" w14:textId="7B6C02DA" w:rsidR="00F238F2" w:rsidRDefault="00F238F2"/>
    <w:p w14:paraId="79B666D1" w14:textId="6593696B" w:rsidR="0077158A" w:rsidRDefault="0077158A"/>
    <w:p w14:paraId="634013B2" w14:textId="2C408E19" w:rsidR="0077158A" w:rsidRDefault="0077158A"/>
    <w:p w14:paraId="43982747" w14:textId="3F27B299" w:rsidR="0077158A" w:rsidRDefault="0077158A"/>
    <w:p w14:paraId="499B7854" w14:textId="77777777" w:rsidR="006A1B15" w:rsidRDefault="006A1B15"/>
    <w:p w14:paraId="77EC00CC" w14:textId="3A8A1225" w:rsidR="00F238F2" w:rsidRPr="00BD2BC5" w:rsidRDefault="00BD2BC5" w:rsidP="00BD2BC5">
      <w:pPr>
        <w:jc w:val="center"/>
        <w:rPr>
          <w:b/>
          <w:bCs/>
          <w:u w:val="single"/>
        </w:rPr>
      </w:pPr>
      <w:r w:rsidRPr="00BD2BC5">
        <w:rPr>
          <w:b/>
          <w:bCs/>
          <w:u w:val="single"/>
        </w:rPr>
        <w:lastRenderedPageBreak/>
        <w:t>Year 6 English Curriculum</w:t>
      </w:r>
    </w:p>
    <w:tbl>
      <w:tblPr>
        <w:tblStyle w:val="TableGrid"/>
        <w:tblW w:w="15935" w:type="dxa"/>
        <w:tblLook w:val="04A0" w:firstRow="1" w:lastRow="0" w:firstColumn="1" w:lastColumn="0" w:noHBand="0" w:noVBand="1"/>
      </w:tblPr>
      <w:tblGrid>
        <w:gridCol w:w="2524"/>
        <w:gridCol w:w="1342"/>
        <w:gridCol w:w="3341"/>
        <w:gridCol w:w="1213"/>
        <w:gridCol w:w="1654"/>
        <w:gridCol w:w="1560"/>
        <w:gridCol w:w="127"/>
        <w:gridCol w:w="1237"/>
        <w:gridCol w:w="1123"/>
        <w:gridCol w:w="1750"/>
        <w:gridCol w:w="64"/>
      </w:tblGrid>
      <w:tr w:rsidR="000F3469" w14:paraId="503D1796" w14:textId="019AB8F3" w:rsidTr="006A1B15">
        <w:trPr>
          <w:gridAfter w:val="1"/>
          <w:wAfter w:w="64" w:type="dxa"/>
        </w:trPr>
        <w:tc>
          <w:tcPr>
            <w:tcW w:w="15871" w:type="dxa"/>
            <w:gridSpan w:val="10"/>
          </w:tcPr>
          <w:p w14:paraId="58F22217" w14:textId="77777777" w:rsidR="000F3469" w:rsidRDefault="000F3469">
            <w:pPr>
              <w:rPr>
                <w:b/>
                <w:bCs/>
                <w:u w:val="single"/>
              </w:rPr>
            </w:pPr>
            <w:r>
              <w:rPr>
                <w:b/>
                <w:bCs/>
                <w:u w:val="single"/>
              </w:rPr>
              <w:t>Intent</w:t>
            </w:r>
          </w:p>
          <w:p w14:paraId="5C12BF25" w14:textId="77777777" w:rsidR="000F3469" w:rsidRPr="00BD2BC5" w:rsidRDefault="000F3469">
            <w:pPr>
              <w:rPr>
                <w:b/>
                <w:bCs/>
                <w:u w:val="single"/>
              </w:rPr>
            </w:pPr>
          </w:p>
          <w:p w14:paraId="563BD2C5" w14:textId="77777777" w:rsidR="000F3469" w:rsidRPr="00A136C2" w:rsidRDefault="000F3469" w:rsidP="00BD2BC5">
            <w:pPr>
              <w:pStyle w:val="NoSpacing"/>
              <w:rPr>
                <w:b/>
              </w:rPr>
            </w:pPr>
            <w:r w:rsidRPr="00A136C2">
              <w:rPr>
                <w:b/>
              </w:rPr>
              <w:t>Writing</w:t>
            </w:r>
          </w:p>
          <w:p w14:paraId="5011B1B9" w14:textId="77777777" w:rsidR="000F3469" w:rsidRPr="00A136C2" w:rsidRDefault="000F3469" w:rsidP="00BD2BC5">
            <w:pPr>
              <w:pStyle w:val="NoSpacing"/>
            </w:pPr>
            <w:r w:rsidRPr="00A136C2">
              <w:t>TDMS aims for all pupils to have an interest in words and their meanings, developing a growing vocabulary in spoken and written forms. They should be developing their powers of imagination, inventiveness and critical awareness and have a suitable technical vocabulary to articulate their responses. By year 6 pupils should understand a range of text types and genres and be able to write in a variety of styles and forms appropriate to the situation. Greater depth and deeper thinking skills are embedded across writing for ALL our pupils to improve outcomes and drive standards. Distinct types of writing will be practised each half term by way of Common Assessments.</w:t>
            </w:r>
          </w:p>
          <w:p w14:paraId="51DBDE19" w14:textId="77777777" w:rsidR="000F3469" w:rsidRPr="00A136C2" w:rsidRDefault="000F3469" w:rsidP="00BD2BC5">
            <w:pPr>
              <w:pStyle w:val="NoSpacing"/>
              <w:rPr>
                <w:b/>
                <w:bCs/>
              </w:rPr>
            </w:pPr>
            <w:r w:rsidRPr="00A136C2">
              <w:rPr>
                <w:b/>
                <w:bCs/>
              </w:rPr>
              <w:t>Reading</w:t>
            </w:r>
          </w:p>
          <w:p w14:paraId="7AE44164" w14:textId="77777777" w:rsidR="000F3469" w:rsidRPr="00A136C2" w:rsidRDefault="000F3469" w:rsidP="00BD2BC5">
            <w:pPr>
              <w:pStyle w:val="NoSpacing"/>
            </w:pPr>
            <w:r w:rsidRPr="00A136C2">
              <w:t>TDMS aims for all pupils to become articulate communicators and deep thinkers about our world and what it means to be human. Exposure to and immersion in quality texts helps to develop a shared culture and a life-long love of reading. All texts are chosen to instil these core aims. Greater depth and deeper thinking skills are embedded across reading for ALL our pupils to improve outcomes and standards</w:t>
            </w:r>
          </w:p>
          <w:p w14:paraId="21AD9124" w14:textId="77777777" w:rsidR="000F3469" w:rsidRPr="00A136C2" w:rsidRDefault="000F3469" w:rsidP="00BD2BC5">
            <w:pPr>
              <w:pStyle w:val="NoSpacing"/>
              <w:rPr>
                <w:b/>
              </w:rPr>
            </w:pPr>
            <w:r w:rsidRPr="00A136C2">
              <w:rPr>
                <w:b/>
              </w:rPr>
              <w:t xml:space="preserve">Speaking and Listening and Drama </w:t>
            </w:r>
          </w:p>
          <w:p w14:paraId="1AA5D6A4" w14:textId="77777777" w:rsidR="000F3469" w:rsidRPr="00A136C2" w:rsidRDefault="000F3469" w:rsidP="00BD2BC5">
            <w:pPr>
              <w:pStyle w:val="NoSpacing"/>
              <w:rPr>
                <w:b/>
              </w:rPr>
            </w:pPr>
            <w:r w:rsidRPr="00A136C2">
              <w:t>The four strands of Speaking; Listening; Group Discussion and Interaction and Drama permeate the whole curriculum.</w:t>
            </w:r>
          </w:p>
          <w:p w14:paraId="27B6039E" w14:textId="77777777" w:rsidR="000F3469" w:rsidRDefault="000F3469">
            <w:pPr>
              <w:rPr>
                <w:b/>
                <w:bCs/>
                <w:u w:val="single"/>
              </w:rPr>
            </w:pPr>
          </w:p>
        </w:tc>
      </w:tr>
      <w:tr w:rsidR="000F3469" w14:paraId="60188DB0" w14:textId="0CB586DD" w:rsidTr="006A1B15">
        <w:trPr>
          <w:gridAfter w:val="1"/>
          <w:wAfter w:w="64" w:type="dxa"/>
        </w:trPr>
        <w:tc>
          <w:tcPr>
            <w:tcW w:w="2524" w:type="dxa"/>
            <w:shd w:val="clear" w:color="auto" w:fill="4472C4" w:themeFill="accent1"/>
          </w:tcPr>
          <w:p w14:paraId="49153AE4" w14:textId="7E3902E3" w:rsidR="000F3469" w:rsidRPr="00BD2BC5" w:rsidRDefault="000F3469">
            <w:pPr>
              <w:rPr>
                <w:b/>
                <w:bCs/>
              </w:rPr>
            </w:pPr>
            <w:r w:rsidRPr="00BD2BC5">
              <w:rPr>
                <w:b/>
                <w:bCs/>
              </w:rPr>
              <w:t>Writing Composition/Statutory Requirements – Planning, Writing, and editing process</w:t>
            </w:r>
          </w:p>
        </w:tc>
        <w:tc>
          <w:tcPr>
            <w:tcW w:w="4683" w:type="dxa"/>
            <w:gridSpan w:val="2"/>
          </w:tcPr>
          <w:p w14:paraId="5B5275ED" w14:textId="77777777" w:rsidR="000F3469" w:rsidRPr="00752772" w:rsidRDefault="000F3469">
            <w:pPr>
              <w:rPr>
                <w:b/>
                <w:bCs/>
                <w:u w:val="single"/>
              </w:rPr>
            </w:pPr>
            <w:r w:rsidRPr="00752772">
              <w:rPr>
                <w:b/>
                <w:bCs/>
                <w:u w:val="single"/>
              </w:rPr>
              <w:t>Planning</w:t>
            </w:r>
          </w:p>
          <w:p w14:paraId="59360763" w14:textId="77777777" w:rsidR="000F3469" w:rsidRDefault="000F3469">
            <w:r>
              <w:t>Identifying the audience for and purpose of writing, selecting the appropriate form and using other similar texts as models for their own writing.</w:t>
            </w:r>
          </w:p>
          <w:p w14:paraId="77C2490E" w14:textId="77777777" w:rsidR="000F3469" w:rsidRDefault="000F3469">
            <w:r>
              <w:t>Noting and developing initial ideas, drawing on reading and research where necessary.</w:t>
            </w:r>
          </w:p>
          <w:p w14:paraId="4A6C02FD" w14:textId="647368B5" w:rsidR="000F3469" w:rsidRDefault="000F3469">
            <w:r>
              <w:t>In writing narratives, considering how authors have developed characters and settings in the texts they have read or listened to.</w:t>
            </w:r>
          </w:p>
        </w:tc>
        <w:tc>
          <w:tcPr>
            <w:tcW w:w="4554" w:type="dxa"/>
            <w:gridSpan w:val="4"/>
          </w:tcPr>
          <w:p w14:paraId="098D161B" w14:textId="77777777" w:rsidR="000F3469" w:rsidRPr="00752772" w:rsidRDefault="000F3469">
            <w:pPr>
              <w:rPr>
                <w:b/>
                <w:bCs/>
                <w:u w:val="single"/>
              </w:rPr>
            </w:pPr>
            <w:r w:rsidRPr="00752772">
              <w:rPr>
                <w:b/>
                <w:bCs/>
                <w:u w:val="single"/>
              </w:rPr>
              <w:t>Draft and Write</w:t>
            </w:r>
          </w:p>
          <w:p w14:paraId="038FE7FD" w14:textId="77777777" w:rsidR="000F3469" w:rsidRPr="00575047" w:rsidRDefault="000F3469">
            <w:r w:rsidRPr="00575047">
              <w:t>Selecting appropriate grammar and vocabulary, understanding how such choices can change and enhance meaning.</w:t>
            </w:r>
          </w:p>
          <w:p w14:paraId="05AB4068" w14:textId="77777777" w:rsidR="000F3469" w:rsidRPr="00575047" w:rsidRDefault="000F3469">
            <w:r w:rsidRPr="00575047">
              <w:t>In narrative texts, describing settings, characters and atmosphere and integrating dialogue to convey character and advance action.</w:t>
            </w:r>
          </w:p>
          <w:p w14:paraId="1567B275" w14:textId="77777777" w:rsidR="000F3469" w:rsidRPr="00575047" w:rsidRDefault="000F3469">
            <w:r w:rsidRPr="00575047">
              <w:t>Using a wide range of devices to build cohesion within and across paragraphs.</w:t>
            </w:r>
          </w:p>
          <w:p w14:paraId="4EF72C51" w14:textId="77777777" w:rsidR="000F3469" w:rsidRDefault="000F3469">
            <w:r w:rsidRPr="00575047">
              <w:t>Using further organisational and presentational devices to structure text and guide the reader (</w:t>
            </w:r>
            <w:proofErr w:type="gramStart"/>
            <w:r w:rsidRPr="00575047">
              <w:t>e.g.</w:t>
            </w:r>
            <w:proofErr w:type="gramEnd"/>
            <w:r w:rsidRPr="00575047">
              <w:t xml:space="preserve"> Headings, bullet points, underlining).</w:t>
            </w:r>
          </w:p>
          <w:p w14:paraId="58801EEB" w14:textId="77777777" w:rsidR="000F3469" w:rsidRDefault="000F3469">
            <w:pPr>
              <w:rPr>
                <w:b/>
                <w:bCs/>
              </w:rPr>
            </w:pPr>
          </w:p>
          <w:p w14:paraId="791E814B" w14:textId="77777777" w:rsidR="000F3469" w:rsidRDefault="000F3469">
            <w:pPr>
              <w:rPr>
                <w:b/>
                <w:bCs/>
              </w:rPr>
            </w:pPr>
          </w:p>
          <w:p w14:paraId="31DC4904" w14:textId="43BB0794" w:rsidR="000F3469" w:rsidRPr="00575047" w:rsidRDefault="000F3469">
            <w:pPr>
              <w:rPr>
                <w:b/>
                <w:bCs/>
              </w:rPr>
            </w:pPr>
          </w:p>
        </w:tc>
        <w:tc>
          <w:tcPr>
            <w:tcW w:w="4110" w:type="dxa"/>
            <w:gridSpan w:val="3"/>
          </w:tcPr>
          <w:p w14:paraId="157FB823" w14:textId="77777777" w:rsidR="000F3469" w:rsidRPr="00752772" w:rsidRDefault="000F3469">
            <w:pPr>
              <w:rPr>
                <w:b/>
                <w:bCs/>
                <w:u w:val="single"/>
              </w:rPr>
            </w:pPr>
            <w:r w:rsidRPr="00752772">
              <w:rPr>
                <w:b/>
                <w:bCs/>
                <w:u w:val="single"/>
              </w:rPr>
              <w:t>Evaluate and Edit</w:t>
            </w:r>
          </w:p>
          <w:p w14:paraId="5FC7D654" w14:textId="77777777" w:rsidR="000F3469" w:rsidRDefault="000F3469">
            <w:r>
              <w:t>Assessing the effectiveness of their own and others’ writing.</w:t>
            </w:r>
          </w:p>
          <w:p w14:paraId="10763686" w14:textId="77777777" w:rsidR="000F3469" w:rsidRDefault="000F3469">
            <w:r>
              <w:t>Proposing changes to grammar, vocabulary, and punctuation to.</w:t>
            </w:r>
          </w:p>
          <w:p w14:paraId="22167CA3" w14:textId="77777777" w:rsidR="000F3469" w:rsidRDefault="000F3469">
            <w:r>
              <w:t>Enhance effects and clarify meaning.</w:t>
            </w:r>
          </w:p>
          <w:p w14:paraId="53B83768" w14:textId="77777777" w:rsidR="000F3469" w:rsidRDefault="000F3469">
            <w:r>
              <w:t>Ensuring correct subject and verb agreement when using singular and plural distinguishing between the language of speech and writing and choosing the appropriate register.</w:t>
            </w:r>
          </w:p>
          <w:p w14:paraId="5D32617A" w14:textId="77777777" w:rsidR="000F3469" w:rsidRDefault="000F3469">
            <w:r>
              <w:t>Proof-read for spelling and punctuation errors.</w:t>
            </w:r>
          </w:p>
          <w:p w14:paraId="55F3863C" w14:textId="77777777" w:rsidR="000F3469" w:rsidRDefault="000F3469">
            <w:r>
              <w:t>Perform their own compositions, using appropriate intonation and volume so that meaning is clear.</w:t>
            </w:r>
          </w:p>
          <w:p w14:paraId="2B038FAF" w14:textId="169E6774" w:rsidR="006A1B15" w:rsidRPr="00752772" w:rsidRDefault="006A1B15">
            <w:pPr>
              <w:rPr>
                <w:b/>
                <w:bCs/>
                <w:u w:val="single"/>
              </w:rPr>
            </w:pPr>
          </w:p>
        </w:tc>
      </w:tr>
      <w:tr w:rsidR="006A1B15" w14:paraId="03DECF94" w14:textId="77777777" w:rsidTr="006A1B15">
        <w:trPr>
          <w:gridAfter w:val="1"/>
          <w:wAfter w:w="64" w:type="dxa"/>
        </w:trPr>
        <w:tc>
          <w:tcPr>
            <w:tcW w:w="15871" w:type="dxa"/>
            <w:gridSpan w:val="10"/>
            <w:shd w:val="clear" w:color="auto" w:fill="4472C4" w:themeFill="accent1"/>
          </w:tcPr>
          <w:p w14:paraId="278A68AF" w14:textId="583BC109" w:rsidR="006A1B15" w:rsidRPr="00752772" w:rsidRDefault="006A1B15" w:rsidP="006A1B15">
            <w:pPr>
              <w:jc w:val="center"/>
              <w:rPr>
                <w:b/>
                <w:bCs/>
                <w:u w:val="single"/>
              </w:rPr>
            </w:pPr>
            <w:r w:rsidRPr="00966897">
              <w:rPr>
                <w:b/>
                <w:bCs/>
              </w:rPr>
              <w:t>Statutory Requirements – Vocabulary, Grammar, and Punctuation – Appendix 2 NC Documentation</w:t>
            </w:r>
          </w:p>
        </w:tc>
      </w:tr>
      <w:tr w:rsidR="006A1B15" w14:paraId="4D19DB3A" w14:textId="42AC0208" w:rsidTr="006A1B15">
        <w:trPr>
          <w:gridAfter w:val="1"/>
          <w:wAfter w:w="64" w:type="dxa"/>
        </w:trPr>
        <w:tc>
          <w:tcPr>
            <w:tcW w:w="2524" w:type="dxa"/>
            <w:shd w:val="clear" w:color="auto" w:fill="auto"/>
          </w:tcPr>
          <w:p w14:paraId="30D7CB40" w14:textId="77777777" w:rsidR="006A1B15" w:rsidRDefault="006A1B15" w:rsidP="006A1B15">
            <w:pPr>
              <w:rPr>
                <w:b/>
                <w:bCs/>
                <w:u w:val="single"/>
              </w:rPr>
            </w:pPr>
            <w:r>
              <w:rPr>
                <w:b/>
                <w:bCs/>
                <w:u w:val="single"/>
              </w:rPr>
              <w:t>Text Structure</w:t>
            </w:r>
          </w:p>
          <w:p w14:paraId="0E27B940" w14:textId="619D1869" w:rsidR="006A1B15" w:rsidRPr="00BD2BC5" w:rsidRDefault="006A1B15" w:rsidP="006A1B15">
            <w:pPr>
              <w:rPr>
                <w:b/>
                <w:bCs/>
              </w:rPr>
            </w:pPr>
            <w:r w:rsidRPr="000F3469">
              <w:rPr>
                <w:rFonts w:ascii="Calibri" w:eastAsia="Calibri" w:hAnsi="Calibri" w:cs="Times New Roman"/>
                <w:color w:val="000000"/>
              </w:rPr>
              <w:t>Layout devices, such as headings, sub-headings, columns, bullets, or tables, to structure text</w:t>
            </w:r>
          </w:p>
        </w:tc>
        <w:tc>
          <w:tcPr>
            <w:tcW w:w="4683" w:type="dxa"/>
            <w:gridSpan w:val="2"/>
          </w:tcPr>
          <w:p w14:paraId="2607A31D" w14:textId="77777777" w:rsidR="006A1B15" w:rsidRDefault="006A1B15" w:rsidP="006A1B15">
            <w:pPr>
              <w:rPr>
                <w:b/>
                <w:bCs/>
                <w:u w:val="single"/>
              </w:rPr>
            </w:pPr>
            <w:r>
              <w:rPr>
                <w:b/>
                <w:bCs/>
                <w:u w:val="single"/>
              </w:rPr>
              <w:t>Sentence Structure</w:t>
            </w:r>
          </w:p>
          <w:p w14:paraId="0E09560C" w14:textId="77777777" w:rsidR="006A1B15" w:rsidRPr="000F3469" w:rsidRDefault="006A1B15" w:rsidP="006A1B15">
            <w:pPr>
              <w:rPr>
                <w:rFonts w:eastAsia="Calibri" w:cstheme="minorHAnsi"/>
                <w:color w:val="000000"/>
              </w:rPr>
            </w:pPr>
            <w:r w:rsidRPr="000F3469">
              <w:rPr>
                <w:rFonts w:eastAsia="Calibri" w:cstheme="minorHAnsi"/>
                <w:b/>
                <w:bCs/>
                <w:color w:val="000000"/>
              </w:rPr>
              <w:t>devices</w:t>
            </w:r>
            <w:r w:rsidRPr="000F3469">
              <w:rPr>
                <w:rFonts w:eastAsia="Calibri" w:cstheme="minorHAnsi"/>
                <w:color w:val="000000"/>
              </w:rPr>
              <w:t xml:space="preserve">: semantic </w:t>
            </w:r>
            <w:r w:rsidRPr="000F3469">
              <w:rPr>
                <w:rFonts w:eastAsia="Calibri" w:cstheme="minorHAnsi"/>
                <w:b/>
                <w:bCs/>
                <w:color w:val="000000"/>
              </w:rPr>
              <w:t xml:space="preserve">cohesion </w:t>
            </w:r>
            <w:r w:rsidRPr="000F3469">
              <w:rPr>
                <w:rFonts w:eastAsia="Calibri" w:cstheme="minorHAnsi"/>
                <w:color w:val="000000"/>
              </w:rPr>
              <w:t>(</w:t>
            </w:r>
            <w:proofErr w:type="gramStart"/>
            <w:r w:rsidRPr="000F3469">
              <w:rPr>
                <w:rFonts w:eastAsia="Calibri" w:cstheme="minorHAnsi"/>
                <w:color w:val="000000"/>
              </w:rPr>
              <w:t>e.g.</w:t>
            </w:r>
            <w:proofErr w:type="gramEnd"/>
            <w:r w:rsidRPr="000F3469">
              <w:rPr>
                <w:rFonts w:eastAsia="Calibri" w:cstheme="minorHAnsi"/>
                <w:color w:val="000000"/>
              </w:rPr>
              <w:t xml:space="preserve"> repetition of a </w:t>
            </w:r>
            <w:r w:rsidRPr="000F3469">
              <w:rPr>
                <w:rFonts w:eastAsia="Calibri" w:cstheme="minorHAnsi"/>
                <w:b/>
                <w:bCs/>
                <w:color w:val="000000"/>
              </w:rPr>
              <w:t xml:space="preserve">word </w:t>
            </w:r>
            <w:r w:rsidRPr="000F3469">
              <w:rPr>
                <w:rFonts w:eastAsia="Calibri" w:cstheme="minorHAnsi"/>
                <w:color w:val="000000"/>
              </w:rPr>
              <w:t>or phrase),</w:t>
            </w:r>
            <w:r w:rsidRPr="000F3469">
              <w:rPr>
                <w:rFonts w:eastAsia="Calibri" w:cstheme="minorHAnsi"/>
                <w:color w:val="000000"/>
              </w:rPr>
              <w:br/>
              <w:t xml:space="preserve">grammatical connections (e.g. the use of </w:t>
            </w:r>
            <w:r w:rsidRPr="000F3469">
              <w:rPr>
                <w:rFonts w:eastAsia="Calibri" w:cstheme="minorHAnsi"/>
                <w:b/>
                <w:bCs/>
                <w:color w:val="000000"/>
              </w:rPr>
              <w:t xml:space="preserve">adverbials </w:t>
            </w:r>
            <w:r w:rsidRPr="000F3469">
              <w:rPr>
                <w:rFonts w:eastAsia="Calibri" w:cstheme="minorHAnsi"/>
                <w:color w:val="000000"/>
              </w:rPr>
              <w:t xml:space="preserve">such as </w:t>
            </w:r>
            <w:r w:rsidRPr="000F3469">
              <w:rPr>
                <w:rFonts w:eastAsia="Calibri" w:cstheme="minorHAnsi"/>
                <w:i/>
                <w:iCs/>
                <w:color w:val="000000"/>
              </w:rPr>
              <w:t>on the</w:t>
            </w:r>
            <w:r w:rsidRPr="000F3469">
              <w:rPr>
                <w:rFonts w:eastAsia="Calibri" w:cstheme="minorHAnsi"/>
                <w:color w:val="000000"/>
              </w:rPr>
              <w:br/>
            </w:r>
            <w:r w:rsidRPr="000F3469">
              <w:rPr>
                <w:rFonts w:eastAsia="Calibri" w:cstheme="minorHAnsi"/>
                <w:i/>
                <w:iCs/>
                <w:color w:val="000000"/>
              </w:rPr>
              <w:lastRenderedPageBreak/>
              <w:t xml:space="preserve">other hand, in contrast, </w:t>
            </w:r>
            <w:r w:rsidRPr="000F3469">
              <w:rPr>
                <w:rFonts w:eastAsia="Calibri" w:cstheme="minorHAnsi"/>
                <w:color w:val="000000"/>
              </w:rPr>
              <w:t xml:space="preserve">or </w:t>
            </w:r>
            <w:r w:rsidRPr="000F3469">
              <w:rPr>
                <w:rFonts w:eastAsia="Calibri" w:cstheme="minorHAnsi"/>
                <w:i/>
                <w:iCs/>
                <w:color w:val="000000"/>
              </w:rPr>
              <w:t>as a consequence</w:t>
            </w:r>
            <w:r w:rsidRPr="000F3469">
              <w:rPr>
                <w:rFonts w:eastAsia="Calibri" w:cstheme="minorHAnsi"/>
                <w:color w:val="000000"/>
              </w:rPr>
              <w:t xml:space="preserve">), and </w:t>
            </w:r>
            <w:r w:rsidRPr="000F3469">
              <w:rPr>
                <w:rFonts w:eastAsia="Calibri" w:cstheme="minorHAnsi"/>
                <w:b/>
                <w:bCs/>
                <w:color w:val="000000"/>
              </w:rPr>
              <w:t>elision</w:t>
            </w:r>
            <w:r w:rsidRPr="000F3469">
              <w:rPr>
                <w:rFonts w:eastAsia="Calibri" w:cstheme="minorHAnsi"/>
                <w:color w:val="000000"/>
              </w:rPr>
              <w:t>.</w:t>
            </w:r>
            <w:r w:rsidRPr="000F3469">
              <w:rPr>
                <w:rFonts w:eastAsia="Calibri" w:cstheme="minorHAnsi"/>
                <w:color w:val="000000"/>
              </w:rPr>
              <w:br/>
            </w:r>
          </w:p>
          <w:p w14:paraId="1736BAEA" w14:textId="77777777" w:rsidR="006A1B15" w:rsidRPr="000F3469" w:rsidRDefault="006A1B15" w:rsidP="006A1B15">
            <w:pPr>
              <w:rPr>
                <w:rFonts w:eastAsia="Calibri" w:cstheme="minorHAnsi"/>
                <w:color w:val="000000"/>
              </w:rPr>
            </w:pPr>
            <w:r w:rsidRPr="000F3469">
              <w:rPr>
                <w:rFonts w:eastAsia="Calibri" w:cstheme="minorHAnsi"/>
                <w:color w:val="000000"/>
              </w:rPr>
              <w:t xml:space="preserve">Linking ideas across paragraphs using </w:t>
            </w:r>
            <w:r w:rsidRPr="000F3469">
              <w:rPr>
                <w:rFonts w:eastAsia="Calibri" w:cstheme="minorHAnsi"/>
                <w:b/>
                <w:bCs/>
                <w:color w:val="000000"/>
              </w:rPr>
              <w:t xml:space="preserve">adverbials </w:t>
            </w:r>
            <w:r w:rsidRPr="000F3469">
              <w:rPr>
                <w:rFonts w:eastAsia="Calibri" w:cstheme="minorHAnsi"/>
                <w:color w:val="000000"/>
              </w:rPr>
              <w:t>of time (</w:t>
            </w:r>
            <w:proofErr w:type="gramStart"/>
            <w:r w:rsidRPr="000F3469">
              <w:rPr>
                <w:rFonts w:eastAsia="Calibri" w:cstheme="minorHAnsi"/>
                <w:color w:val="000000"/>
              </w:rPr>
              <w:t>e.g.</w:t>
            </w:r>
            <w:proofErr w:type="gramEnd"/>
            <w:r w:rsidRPr="000F3469">
              <w:rPr>
                <w:rFonts w:eastAsia="Calibri" w:cstheme="minorHAnsi"/>
                <w:color w:val="000000"/>
              </w:rPr>
              <w:t xml:space="preserve"> </w:t>
            </w:r>
            <w:r w:rsidRPr="000F3469">
              <w:rPr>
                <w:rFonts w:eastAsia="Calibri" w:cstheme="minorHAnsi"/>
                <w:i/>
                <w:iCs/>
                <w:color w:val="000000"/>
              </w:rPr>
              <w:t>later</w:t>
            </w:r>
            <w:r w:rsidRPr="000F3469">
              <w:rPr>
                <w:rFonts w:eastAsia="Calibri" w:cstheme="minorHAnsi"/>
                <w:color w:val="000000"/>
              </w:rPr>
              <w:t xml:space="preserve">), place (e.g. </w:t>
            </w:r>
            <w:r w:rsidRPr="000F3469">
              <w:rPr>
                <w:rFonts w:eastAsia="Calibri" w:cstheme="minorHAnsi"/>
                <w:i/>
                <w:iCs/>
                <w:color w:val="000000"/>
              </w:rPr>
              <w:t>nearby</w:t>
            </w:r>
            <w:r w:rsidRPr="000F3469">
              <w:rPr>
                <w:rFonts w:eastAsia="Calibri" w:cstheme="minorHAnsi"/>
                <w:color w:val="000000"/>
              </w:rPr>
              <w:t>) and number (e.g. secondly)</w:t>
            </w:r>
          </w:p>
          <w:p w14:paraId="29AD7176" w14:textId="77777777" w:rsidR="006A1B15" w:rsidRPr="000F3469" w:rsidRDefault="006A1B15" w:rsidP="006A1B15">
            <w:pPr>
              <w:rPr>
                <w:rFonts w:eastAsia="Calibri" w:cstheme="minorHAnsi"/>
                <w:color w:val="000000"/>
              </w:rPr>
            </w:pPr>
            <w:r w:rsidRPr="000F3469">
              <w:rPr>
                <w:rFonts w:eastAsia="Calibri" w:cstheme="minorHAnsi"/>
                <w:color w:val="000000"/>
              </w:rPr>
              <w:br/>
            </w:r>
            <w:r w:rsidRPr="000F3469">
              <w:rPr>
                <w:rFonts w:eastAsia="Calibri" w:cstheme="minorHAnsi"/>
                <w:b/>
                <w:bCs/>
                <w:color w:val="000000"/>
              </w:rPr>
              <w:t xml:space="preserve">Relative clauses </w:t>
            </w:r>
            <w:r w:rsidRPr="000F3469">
              <w:rPr>
                <w:rFonts w:eastAsia="Calibri" w:cstheme="minorHAnsi"/>
                <w:color w:val="000000"/>
              </w:rPr>
              <w:t xml:space="preserve">beginning with </w:t>
            </w:r>
            <w:r w:rsidRPr="000F3469">
              <w:rPr>
                <w:rFonts w:eastAsia="Calibri" w:cstheme="minorHAnsi"/>
                <w:i/>
                <w:iCs/>
                <w:color w:val="000000"/>
              </w:rPr>
              <w:t xml:space="preserve">who, which, where, why, </w:t>
            </w:r>
            <w:r w:rsidRPr="000F3469">
              <w:rPr>
                <w:rFonts w:eastAsia="Calibri" w:cstheme="minorHAnsi"/>
                <w:color w:val="000000"/>
              </w:rPr>
              <w:t xml:space="preserve">or </w:t>
            </w:r>
            <w:r w:rsidRPr="000F3469">
              <w:rPr>
                <w:rFonts w:eastAsia="Calibri" w:cstheme="minorHAnsi"/>
                <w:i/>
                <w:iCs/>
                <w:color w:val="000000"/>
              </w:rPr>
              <w:t xml:space="preserve">whose </w:t>
            </w:r>
            <w:r w:rsidRPr="000F3469">
              <w:rPr>
                <w:rFonts w:eastAsia="Calibri" w:cstheme="minorHAnsi"/>
                <w:color w:val="000000"/>
              </w:rPr>
              <w:t>Indicating degrees of possibility.</w:t>
            </w:r>
          </w:p>
          <w:p w14:paraId="7DE67628" w14:textId="77777777" w:rsidR="006A1B15" w:rsidRPr="000F3469" w:rsidRDefault="006A1B15" w:rsidP="006A1B15">
            <w:pPr>
              <w:rPr>
                <w:rFonts w:eastAsia="Calibri" w:cstheme="minorHAnsi"/>
                <w:color w:val="000000"/>
              </w:rPr>
            </w:pPr>
            <w:r w:rsidRPr="000F3469">
              <w:rPr>
                <w:rFonts w:eastAsia="Calibri" w:cstheme="minorHAnsi"/>
                <w:color w:val="000000"/>
              </w:rPr>
              <w:t xml:space="preserve"> </w:t>
            </w:r>
          </w:p>
          <w:p w14:paraId="0D4FE8E0" w14:textId="6C40D05B" w:rsidR="006A1B15" w:rsidRPr="000F3469" w:rsidRDefault="006A1B15" w:rsidP="006A1B15">
            <w:pPr>
              <w:rPr>
                <w:rFonts w:eastAsia="Calibri" w:cstheme="minorHAnsi"/>
                <w:color w:val="000000"/>
              </w:rPr>
            </w:pPr>
            <w:r w:rsidRPr="000F3469">
              <w:rPr>
                <w:rFonts w:eastAsia="Calibri" w:cstheme="minorHAnsi"/>
                <w:color w:val="000000"/>
              </w:rPr>
              <w:t xml:space="preserve">Use of </w:t>
            </w:r>
            <w:r w:rsidRPr="000F3469">
              <w:rPr>
                <w:rFonts w:eastAsia="Calibri" w:cstheme="minorHAnsi"/>
                <w:b/>
                <w:bCs/>
                <w:color w:val="000000"/>
              </w:rPr>
              <w:t xml:space="preserve">modal verbs </w:t>
            </w:r>
            <w:r w:rsidRPr="000F3469">
              <w:rPr>
                <w:rFonts w:eastAsia="Calibri" w:cstheme="minorHAnsi"/>
                <w:color w:val="000000"/>
              </w:rPr>
              <w:t>(</w:t>
            </w:r>
            <w:proofErr w:type="gramStart"/>
            <w:r w:rsidRPr="000F3469">
              <w:rPr>
                <w:rFonts w:eastAsia="Calibri" w:cstheme="minorHAnsi"/>
                <w:color w:val="000000"/>
              </w:rPr>
              <w:t>e.g.</w:t>
            </w:r>
            <w:proofErr w:type="gramEnd"/>
            <w:r w:rsidRPr="000F3469">
              <w:rPr>
                <w:rFonts w:eastAsia="Calibri" w:cstheme="minorHAnsi"/>
                <w:color w:val="000000"/>
              </w:rPr>
              <w:t xml:space="preserve"> </w:t>
            </w:r>
            <w:r w:rsidRPr="000F3469">
              <w:rPr>
                <w:rFonts w:eastAsia="Calibri" w:cstheme="minorHAnsi"/>
                <w:i/>
                <w:iCs/>
                <w:color w:val="000000"/>
              </w:rPr>
              <w:t xml:space="preserve">might, </w:t>
            </w:r>
            <w:r w:rsidRPr="000F3469">
              <w:rPr>
                <w:rFonts w:eastAsia="Calibri" w:cstheme="minorHAnsi"/>
                <w:i/>
                <w:iCs/>
                <w:color w:val="000000"/>
              </w:rPr>
              <w:t>should, will</w:t>
            </w:r>
            <w:r w:rsidRPr="000F3469">
              <w:rPr>
                <w:rFonts w:eastAsia="Calibri" w:cstheme="minorHAnsi"/>
                <w:i/>
                <w:iCs/>
                <w:color w:val="000000"/>
              </w:rPr>
              <w:t>, must</w:t>
            </w:r>
            <w:r w:rsidRPr="000F3469">
              <w:rPr>
                <w:rFonts w:eastAsia="Calibri" w:cstheme="minorHAnsi"/>
                <w:color w:val="000000"/>
              </w:rPr>
              <w:t xml:space="preserve">) or </w:t>
            </w:r>
            <w:r w:rsidRPr="000F3469">
              <w:rPr>
                <w:rFonts w:eastAsia="Calibri" w:cstheme="minorHAnsi"/>
                <w:b/>
                <w:bCs/>
                <w:color w:val="000000"/>
              </w:rPr>
              <w:t xml:space="preserve">adverbs </w:t>
            </w:r>
            <w:r w:rsidRPr="000F3469">
              <w:rPr>
                <w:rFonts w:eastAsia="Calibri" w:cstheme="minorHAnsi"/>
                <w:color w:val="000000"/>
              </w:rPr>
              <w:t>(e.g.</w:t>
            </w:r>
            <w:r w:rsidRPr="000F3469">
              <w:rPr>
                <w:rFonts w:eastAsia="Calibri" w:cstheme="minorHAnsi"/>
                <w:color w:val="000000"/>
              </w:rPr>
              <w:br/>
            </w:r>
            <w:r w:rsidRPr="000F3469">
              <w:rPr>
                <w:rFonts w:eastAsia="Calibri" w:cstheme="minorHAnsi"/>
                <w:i/>
                <w:iCs/>
                <w:color w:val="000000"/>
              </w:rPr>
              <w:t>perhaps, surely</w:t>
            </w:r>
            <w:r w:rsidRPr="000F3469">
              <w:rPr>
                <w:rFonts w:eastAsia="Calibri" w:cstheme="minorHAnsi"/>
                <w:color w:val="000000"/>
              </w:rPr>
              <w:t>)</w:t>
            </w:r>
            <w:r w:rsidRPr="000F3469">
              <w:rPr>
                <w:rFonts w:eastAsia="Calibri" w:cstheme="minorHAnsi"/>
                <w:color w:val="000000"/>
              </w:rPr>
              <w:br/>
            </w:r>
            <w:r w:rsidRPr="000F3469">
              <w:rPr>
                <w:rFonts w:eastAsia="Calibri" w:cstheme="minorHAnsi"/>
                <w:color w:val="000000"/>
              </w:rPr>
              <w:br/>
              <w:t xml:space="preserve">Use of the </w:t>
            </w:r>
            <w:r w:rsidRPr="000F3469">
              <w:rPr>
                <w:rFonts w:eastAsia="Calibri" w:cstheme="minorHAnsi"/>
                <w:b/>
                <w:bCs/>
                <w:color w:val="000000"/>
              </w:rPr>
              <w:t>active</w:t>
            </w:r>
            <w:r w:rsidRPr="000F3469">
              <w:rPr>
                <w:rFonts w:eastAsia="Calibri" w:cstheme="minorHAnsi"/>
                <w:color w:val="000000"/>
              </w:rPr>
              <w:t xml:space="preserve"> and </w:t>
            </w:r>
            <w:r w:rsidRPr="000F3469">
              <w:rPr>
                <w:rFonts w:eastAsia="Calibri" w:cstheme="minorHAnsi"/>
                <w:b/>
                <w:bCs/>
                <w:color w:val="000000"/>
              </w:rPr>
              <w:t xml:space="preserve">passive voice </w:t>
            </w:r>
            <w:r w:rsidRPr="000F3469">
              <w:rPr>
                <w:rFonts w:eastAsia="Calibri" w:cstheme="minorHAnsi"/>
                <w:color w:val="000000"/>
              </w:rPr>
              <w:t xml:space="preserve">to affect the presentation of information in a </w:t>
            </w:r>
            <w:r w:rsidRPr="000F3469">
              <w:rPr>
                <w:rFonts w:eastAsia="Calibri" w:cstheme="minorHAnsi"/>
                <w:b/>
                <w:bCs/>
                <w:color w:val="000000"/>
              </w:rPr>
              <w:t xml:space="preserve">sentence </w:t>
            </w:r>
            <w:r w:rsidRPr="000F3469">
              <w:rPr>
                <w:rFonts w:eastAsia="Calibri" w:cstheme="minorHAnsi"/>
                <w:color w:val="000000"/>
              </w:rPr>
              <w:t xml:space="preserve">(e.g. </w:t>
            </w:r>
            <w:r w:rsidRPr="000F3469">
              <w:rPr>
                <w:rFonts w:eastAsia="Calibri" w:cstheme="minorHAnsi"/>
                <w:i/>
                <w:iCs/>
                <w:color w:val="000000"/>
              </w:rPr>
              <w:t xml:space="preserve">I broke the window in the greenhouse </w:t>
            </w:r>
            <w:r w:rsidRPr="000F3469">
              <w:rPr>
                <w:rFonts w:eastAsia="Calibri" w:cstheme="minorHAnsi"/>
                <w:color w:val="000000"/>
              </w:rPr>
              <w:t xml:space="preserve">versus </w:t>
            </w:r>
            <w:r w:rsidRPr="000F3469">
              <w:rPr>
                <w:rFonts w:eastAsia="Calibri" w:cstheme="minorHAnsi"/>
                <w:i/>
                <w:iCs/>
                <w:color w:val="000000"/>
              </w:rPr>
              <w:t>The window in the greenhouse was broken</w:t>
            </w:r>
            <w:r w:rsidRPr="000F3469">
              <w:rPr>
                <w:rFonts w:eastAsia="Calibri" w:cstheme="minorHAnsi"/>
                <w:color w:val="000000"/>
              </w:rPr>
              <w:t>)</w:t>
            </w:r>
          </w:p>
          <w:p w14:paraId="4DA59518" w14:textId="77777777" w:rsidR="006A1B15" w:rsidRPr="000F3469" w:rsidRDefault="006A1B15" w:rsidP="006A1B15">
            <w:pPr>
              <w:rPr>
                <w:rFonts w:eastAsia="Calibri" w:cstheme="minorHAnsi"/>
                <w:color w:val="000000"/>
              </w:rPr>
            </w:pPr>
            <w:r w:rsidRPr="000F3469">
              <w:rPr>
                <w:rFonts w:eastAsia="Calibri" w:cstheme="minorHAnsi"/>
                <w:color w:val="000000"/>
              </w:rPr>
              <w:br/>
            </w:r>
            <w:r w:rsidRPr="000F3469">
              <w:rPr>
                <w:rFonts w:eastAsia="Calibri" w:cstheme="minorHAnsi"/>
                <w:b/>
                <w:bCs/>
                <w:color w:val="000000"/>
              </w:rPr>
              <w:t>Expanded noun phrases</w:t>
            </w:r>
            <w:r w:rsidRPr="000F3469">
              <w:rPr>
                <w:rFonts w:eastAsia="Calibri" w:cstheme="minorHAnsi"/>
                <w:color w:val="000000"/>
              </w:rPr>
              <w:t xml:space="preserve"> to convey complicated information concisely (</w:t>
            </w:r>
            <w:proofErr w:type="gramStart"/>
            <w:r w:rsidRPr="000F3469">
              <w:rPr>
                <w:rFonts w:eastAsia="Calibri" w:cstheme="minorHAnsi"/>
                <w:color w:val="000000"/>
              </w:rPr>
              <w:t>e.g.</w:t>
            </w:r>
            <w:proofErr w:type="gramEnd"/>
            <w:r w:rsidRPr="000F3469">
              <w:rPr>
                <w:rFonts w:eastAsia="Calibri" w:cstheme="minorHAnsi"/>
                <w:color w:val="000000"/>
              </w:rPr>
              <w:t xml:space="preserve"> </w:t>
            </w:r>
            <w:r w:rsidRPr="000F3469">
              <w:rPr>
                <w:rFonts w:eastAsia="Calibri" w:cstheme="minorHAnsi"/>
                <w:i/>
                <w:iCs/>
                <w:color w:val="000000"/>
              </w:rPr>
              <w:t>the boy that jumped over the</w:t>
            </w:r>
            <w:r w:rsidRPr="000F3469">
              <w:rPr>
                <w:rFonts w:eastAsia="Calibri" w:cstheme="minorHAnsi"/>
                <w:color w:val="000000"/>
              </w:rPr>
              <w:t xml:space="preserve">m </w:t>
            </w:r>
            <w:r w:rsidRPr="000F3469">
              <w:rPr>
                <w:rFonts w:eastAsia="Calibri" w:cstheme="minorHAnsi"/>
                <w:i/>
                <w:iCs/>
                <w:color w:val="000000"/>
              </w:rPr>
              <w:t xml:space="preserve">fence is over there, </w:t>
            </w:r>
            <w:r w:rsidRPr="000F3469">
              <w:rPr>
                <w:rFonts w:eastAsia="Calibri" w:cstheme="minorHAnsi"/>
                <w:color w:val="000000"/>
              </w:rPr>
              <w:t xml:space="preserve">or </w:t>
            </w:r>
            <w:r w:rsidRPr="000F3469">
              <w:rPr>
                <w:rFonts w:eastAsia="Calibri" w:cstheme="minorHAnsi"/>
                <w:i/>
                <w:iCs/>
                <w:color w:val="000000"/>
              </w:rPr>
              <w:t>the fact that it was raining meant the end of sports day</w:t>
            </w:r>
            <w:r w:rsidRPr="000F3469">
              <w:rPr>
                <w:rFonts w:eastAsia="Calibri" w:cstheme="minorHAnsi"/>
                <w:color w:val="000000"/>
              </w:rPr>
              <w:t>)</w:t>
            </w:r>
          </w:p>
          <w:p w14:paraId="64558AA4" w14:textId="77777777" w:rsidR="006A1B15" w:rsidRPr="000F3469" w:rsidRDefault="006A1B15" w:rsidP="006A1B15">
            <w:pPr>
              <w:rPr>
                <w:rFonts w:eastAsia="Calibri" w:cstheme="minorHAnsi"/>
                <w:color w:val="000000"/>
              </w:rPr>
            </w:pPr>
          </w:p>
          <w:p w14:paraId="40B49603" w14:textId="0D86301E" w:rsidR="006A1B15" w:rsidRPr="000F3469" w:rsidRDefault="006A1B15" w:rsidP="006A1B15">
            <w:pPr>
              <w:rPr>
                <w:rFonts w:eastAsia="Calibri" w:cstheme="minorHAnsi"/>
                <w:color w:val="000000"/>
              </w:rPr>
            </w:pPr>
            <w:r w:rsidRPr="000F3469">
              <w:rPr>
                <w:rFonts w:eastAsia="Calibri" w:cstheme="minorHAnsi"/>
                <w:b/>
                <w:bCs/>
                <w:color w:val="000000"/>
              </w:rPr>
              <w:t xml:space="preserve">Relative clauses </w:t>
            </w:r>
            <w:r w:rsidRPr="000F3469">
              <w:rPr>
                <w:rFonts w:eastAsia="Calibri" w:cstheme="minorHAnsi"/>
                <w:color w:val="000000"/>
              </w:rPr>
              <w:t xml:space="preserve">beginning with </w:t>
            </w:r>
            <w:r w:rsidRPr="000F3469">
              <w:rPr>
                <w:rFonts w:eastAsia="Calibri" w:cstheme="minorHAnsi"/>
                <w:i/>
                <w:iCs/>
                <w:color w:val="000000"/>
              </w:rPr>
              <w:t xml:space="preserve">who, which, where, why, </w:t>
            </w:r>
            <w:r w:rsidRPr="000F3469">
              <w:rPr>
                <w:rFonts w:eastAsia="Calibri" w:cstheme="minorHAnsi"/>
                <w:color w:val="000000"/>
              </w:rPr>
              <w:t xml:space="preserve">or </w:t>
            </w:r>
            <w:r w:rsidRPr="000F3469">
              <w:rPr>
                <w:rFonts w:eastAsia="Calibri" w:cstheme="minorHAnsi"/>
                <w:i/>
                <w:iCs/>
                <w:color w:val="000000"/>
              </w:rPr>
              <w:t xml:space="preserve">whose </w:t>
            </w:r>
            <w:r w:rsidRPr="000F3469">
              <w:rPr>
                <w:rFonts w:eastAsia="Calibri" w:cstheme="minorHAnsi"/>
                <w:color w:val="000000"/>
              </w:rPr>
              <w:t xml:space="preserve">Indicating degrees of possibility using </w:t>
            </w:r>
            <w:r w:rsidRPr="000F3469">
              <w:rPr>
                <w:rFonts w:eastAsia="Calibri" w:cstheme="minorHAnsi"/>
                <w:b/>
                <w:bCs/>
                <w:color w:val="000000"/>
              </w:rPr>
              <w:t xml:space="preserve">modal verbs </w:t>
            </w:r>
            <w:r w:rsidRPr="000F3469">
              <w:rPr>
                <w:rFonts w:eastAsia="Calibri" w:cstheme="minorHAnsi"/>
                <w:color w:val="000000"/>
              </w:rPr>
              <w:t>(</w:t>
            </w:r>
            <w:proofErr w:type="gramStart"/>
            <w:r w:rsidRPr="000F3469">
              <w:rPr>
                <w:rFonts w:eastAsia="Calibri" w:cstheme="minorHAnsi"/>
                <w:color w:val="000000"/>
              </w:rPr>
              <w:t>e.g.</w:t>
            </w:r>
            <w:proofErr w:type="gramEnd"/>
            <w:r w:rsidRPr="000F3469">
              <w:rPr>
                <w:rFonts w:eastAsia="Calibri" w:cstheme="minorHAnsi"/>
                <w:color w:val="000000"/>
              </w:rPr>
              <w:t xml:space="preserve"> </w:t>
            </w:r>
            <w:r w:rsidRPr="000F3469">
              <w:rPr>
                <w:rFonts w:eastAsia="Calibri" w:cstheme="minorHAnsi"/>
                <w:i/>
                <w:iCs/>
                <w:color w:val="000000"/>
              </w:rPr>
              <w:t>might, should,</w:t>
            </w:r>
            <w:r>
              <w:rPr>
                <w:rFonts w:eastAsia="Calibri" w:cstheme="minorHAnsi"/>
                <w:i/>
                <w:iCs/>
                <w:color w:val="000000"/>
              </w:rPr>
              <w:t xml:space="preserve"> </w:t>
            </w:r>
            <w:r w:rsidRPr="000F3469">
              <w:rPr>
                <w:rFonts w:eastAsia="Calibri" w:cstheme="minorHAnsi"/>
                <w:i/>
                <w:iCs/>
                <w:color w:val="000000"/>
              </w:rPr>
              <w:t>will, must</w:t>
            </w:r>
            <w:r w:rsidRPr="000F3469">
              <w:rPr>
                <w:rFonts w:eastAsia="Calibri" w:cstheme="minorHAnsi"/>
                <w:color w:val="000000"/>
              </w:rPr>
              <w:t xml:space="preserve">) or </w:t>
            </w:r>
            <w:r w:rsidRPr="000F3469">
              <w:rPr>
                <w:rFonts w:eastAsia="Calibri" w:cstheme="minorHAnsi"/>
                <w:b/>
                <w:bCs/>
                <w:color w:val="000000"/>
              </w:rPr>
              <w:t xml:space="preserve">adverbs </w:t>
            </w:r>
            <w:r w:rsidRPr="000F3469">
              <w:rPr>
                <w:rFonts w:eastAsia="Calibri" w:cstheme="minorHAnsi"/>
                <w:color w:val="000000"/>
              </w:rPr>
              <w:t xml:space="preserve">(e.g. </w:t>
            </w:r>
            <w:r w:rsidRPr="000F3469">
              <w:rPr>
                <w:rFonts w:eastAsia="Calibri" w:cstheme="minorHAnsi"/>
                <w:i/>
                <w:iCs/>
                <w:color w:val="000000"/>
              </w:rPr>
              <w:t>perhaps, surely</w:t>
            </w:r>
            <w:r w:rsidRPr="000F3469">
              <w:rPr>
                <w:rFonts w:eastAsia="Calibri" w:cstheme="minorHAnsi"/>
                <w:color w:val="000000"/>
              </w:rPr>
              <w:t>)</w:t>
            </w:r>
            <w:r w:rsidRPr="000F3469">
              <w:rPr>
                <w:rFonts w:eastAsia="Calibri" w:cstheme="minorHAnsi"/>
                <w:color w:val="000000"/>
              </w:rPr>
              <w:br/>
            </w:r>
          </w:p>
          <w:p w14:paraId="6AEBC229" w14:textId="77777777" w:rsidR="006A1B15" w:rsidRPr="000F3469" w:rsidRDefault="006A1B15" w:rsidP="006A1B15">
            <w:pPr>
              <w:rPr>
                <w:rFonts w:eastAsia="Calibri" w:cstheme="minorHAnsi"/>
                <w:color w:val="000000"/>
              </w:rPr>
            </w:pPr>
            <w:r w:rsidRPr="000F3469">
              <w:rPr>
                <w:rFonts w:eastAsia="Calibri" w:cstheme="minorHAnsi"/>
                <w:color w:val="000000"/>
              </w:rPr>
              <w:t xml:space="preserve">The difference between structures typical of informal speech and structures appropriate for formal speech and writing (such as the use of question tags, e.g. </w:t>
            </w:r>
            <w:r w:rsidRPr="000F3469">
              <w:rPr>
                <w:rFonts w:eastAsia="Calibri" w:cstheme="minorHAnsi"/>
                <w:i/>
                <w:iCs/>
                <w:color w:val="000000"/>
              </w:rPr>
              <w:t xml:space="preserve">He’s your friend, isn’t </w:t>
            </w:r>
            <w:proofErr w:type="gramStart"/>
            <w:r w:rsidRPr="000F3469">
              <w:rPr>
                <w:rFonts w:eastAsia="Calibri" w:cstheme="minorHAnsi"/>
                <w:i/>
                <w:iCs/>
                <w:color w:val="000000"/>
              </w:rPr>
              <w:t>he?</w:t>
            </w:r>
            <w:r w:rsidRPr="000F3469">
              <w:rPr>
                <w:rFonts w:eastAsia="Calibri" w:cstheme="minorHAnsi"/>
                <w:color w:val="000000"/>
              </w:rPr>
              <w:t>,</w:t>
            </w:r>
            <w:proofErr w:type="gramEnd"/>
            <w:r w:rsidRPr="000F3469">
              <w:rPr>
                <w:rFonts w:eastAsia="Calibri" w:cstheme="minorHAnsi"/>
                <w:color w:val="000000"/>
              </w:rPr>
              <w:t xml:space="preserve"> or the use of the </w:t>
            </w:r>
            <w:r w:rsidRPr="000F3469">
              <w:rPr>
                <w:rFonts w:eastAsia="Calibri" w:cstheme="minorHAnsi"/>
                <w:b/>
                <w:bCs/>
                <w:color w:val="000000"/>
              </w:rPr>
              <w:t xml:space="preserve">subjunctive </w:t>
            </w:r>
            <w:r w:rsidRPr="000F3469">
              <w:rPr>
                <w:rFonts w:eastAsia="Calibri" w:cstheme="minorHAnsi"/>
                <w:color w:val="000000"/>
              </w:rPr>
              <w:t>in some very formal writing and speech)</w:t>
            </w:r>
          </w:p>
          <w:p w14:paraId="37EEDF7B" w14:textId="77777777" w:rsidR="006A1B15" w:rsidRDefault="006A1B15" w:rsidP="006A1B15">
            <w:pPr>
              <w:rPr>
                <w:b/>
                <w:bCs/>
                <w:u w:val="single"/>
              </w:rPr>
            </w:pPr>
          </w:p>
          <w:p w14:paraId="24FA7A2F" w14:textId="620036C4" w:rsidR="006A1B15" w:rsidRPr="000F3469" w:rsidRDefault="006A1B15" w:rsidP="006A1B15">
            <w:pPr>
              <w:rPr>
                <w:b/>
                <w:bCs/>
                <w:u w:val="single"/>
              </w:rPr>
            </w:pPr>
          </w:p>
        </w:tc>
        <w:tc>
          <w:tcPr>
            <w:tcW w:w="4554" w:type="dxa"/>
            <w:gridSpan w:val="4"/>
          </w:tcPr>
          <w:p w14:paraId="02BF82EE" w14:textId="77777777" w:rsidR="006A1B15" w:rsidRPr="000F3469" w:rsidRDefault="006A1B15" w:rsidP="006A1B15">
            <w:pPr>
              <w:rPr>
                <w:rFonts w:eastAsia="Calibri" w:cstheme="minorHAnsi"/>
                <w:b/>
                <w:bCs/>
                <w:color w:val="000000"/>
                <w:u w:val="single"/>
              </w:rPr>
            </w:pPr>
            <w:r w:rsidRPr="000F3469">
              <w:rPr>
                <w:rFonts w:eastAsia="Calibri" w:cstheme="minorHAnsi"/>
                <w:b/>
                <w:bCs/>
                <w:color w:val="000000"/>
                <w:u w:val="single"/>
              </w:rPr>
              <w:lastRenderedPageBreak/>
              <w:t>Punctuation</w:t>
            </w:r>
          </w:p>
          <w:p w14:paraId="4BFFE7F6" w14:textId="0860C057" w:rsidR="006A1B15" w:rsidRPr="000F3469" w:rsidRDefault="006A1B15" w:rsidP="006A1B15">
            <w:pPr>
              <w:rPr>
                <w:rFonts w:eastAsia="Calibri" w:cstheme="minorHAnsi"/>
                <w:color w:val="000000"/>
              </w:rPr>
            </w:pPr>
            <w:r w:rsidRPr="000F3469">
              <w:rPr>
                <w:rFonts w:eastAsia="Calibri" w:cstheme="minorHAnsi"/>
                <w:color w:val="000000"/>
              </w:rPr>
              <w:t>Use of commas to clarify meaning or avoid ambiguity.</w:t>
            </w:r>
          </w:p>
          <w:p w14:paraId="3372B814" w14:textId="270EB786" w:rsidR="006A1B15" w:rsidRPr="000F3469" w:rsidRDefault="006A1B15" w:rsidP="006A1B15">
            <w:pPr>
              <w:rPr>
                <w:rFonts w:eastAsia="Calibri" w:cstheme="minorHAnsi"/>
                <w:color w:val="000000"/>
              </w:rPr>
            </w:pPr>
            <w:r w:rsidRPr="000F3469">
              <w:rPr>
                <w:rFonts w:eastAsia="Calibri" w:cstheme="minorHAnsi"/>
                <w:color w:val="000000"/>
              </w:rPr>
              <w:br/>
              <w:t xml:space="preserve">Use of the semi-colon, </w:t>
            </w:r>
            <w:r w:rsidRPr="000F3469">
              <w:rPr>
                <w:rFonts w:eastAsia="Calibri" w:cstheme="minorHAnsi"/>
                <w:color w:val="000000"/>
              </w:rPr>
              <w:t>colon,</w:t>
            </w:r>
            <w:r w:rsidRPr="000F3469">
              <w:rPr>
                <w:rFonts w:eastAsia="Calibri" w:cstheme="minorHAnsi"/>
                <w:color w:val="000000"/>
              </w:rPr>
              <w:t xml:space="preserve"> and dash to </w:t>
            </w:r>
            <w:r w:rsidRPr="000F3469">
              <w:rPr>
                <w:rFonts w:eastAsia="Calibri" w:cstheme="minorHAnsi"/>
                <w:color w:val="000000"/>
              </w:rPr>
              <w:lastRenderedPageBreak/>
              <w:t xml:space="preserve">indicate a stronger subdivision of a </w:t>
            </w:r>
            <w:r w:rsidRPr="000F3469">
              <w:rPr>
                <w:rFonts w:eastAsia="Calibri" w:cstheme="minorHAnsi"/>
                <w:b/>
                <w:bCs/>
                <w:color w:val="000000"/>
              </w:rPr>
              <w:t xml:space="preserve">sentence </w:t>
            </w:r>
            <w:r w:rsidRPr="000F3469">
              <w:rPr>
                <w:rFonts w:eastAsia="Calibri" w:cstheme="minorHAnsi"/>
                <w:color w:val="000000"/>
              </w:rPr>
              <w:t>than a comma.</w:t>
            </w:r>
          </w:p>
          <w:p w14:paraId="530C9B26" w14:textId="77777777" w:rsidR="006A1B15" w:rsidRPr="000F3469" w:rsidRDefault="006A1B15" w:rsidP="006A1B15">
            <w:pPr>
              <w:rPr>
                <w:rFonts w:eastAsia="Calibri" w:cstheme="minorHAnsi"/>
                <w:color w:val="000000"/>
              </w:rPr>
            </w:pPr>
            <w:r w:rsidRPr="000F3469">
              <w:rPr>
                <w:rFonts w:eastAsia="Calibri" w:cstheme="minorHAnsi"/>
                <w:color w:val="000000"/>
              </w:rPr>
              <w:br/>
              <w:t>Punctuation</w:t>
            </w:r>
            <w:r w:rsidRPr="000F3469">
              <w:rPr>
                <w:rFonts w:eastAsia="Calibri" w:cstheme="minorHAnsi"/>
                <w:b/>
                <w:bCs/>
                <w:color w:val="000000"/>
              </w:rPr>
              <w:t xml:space="preserve"> </w:t>
            </w:r>
            <w:r w:rsidRPr="000F3469">
              <w:rPr>
                <w:rFonts w:eastAsia="Calibri" w:cstheme="minorHAnsi"/>
                <w:color w:val="000000"/>
              </w:rPr>
              <w:t>of bullet points to list information,</w:t>
            </w:r>
          </w:p>
          <w:p w14:paraId="25A8F060" w14:textId="77777777" w:rsidR="006A1B15" w:rsidRPr="000F3469" w:rsidRDefault="006A1B15" w:rsidP="006A1B15">
            <w:pPr>
              <w:rPr>
                <w:rFonts w:eastAsia="Calibri" w:cstheme="minorHAnsi"/>
                <w:color w:val="000000"/>
              </w:rPr>
            </w:pPr>
            <w:r w:rsidRPr="000F3469">
              <w:rPr>
                <w:rFonts w:eastAsia="Calibri" w:cstheme="minorHAnsi"/>
                <w:color w:val="000000"/>
              </w:rPr>
              <w:br/>
              <w:t>How hyphens can be used to avoid ambiguity (</w:t>
            </w:r>
            <w:proofErr w:type="gramStart"/>
            <w:r w:rsidRPr="000F3469">
              <w:rPr>
                <w:rFonts w:eastAsia="Calibri" w:cstheme="minorHAnsi"/>
                <w:color w:val="000000"/>
              </w:rPr>
              <w:t>e.g.</w:t>
            </w:r>
            <w:proofErr w:type="gramEnd"/>
            <w:r w:rsidRPr="000F3469">
              <w:rPr>
                <w:rFonts w:eastAsia="Calibri" w:cstheme="minorHAnsi"/>
                <w:color w:val="000000"/>
              </w:rPr>
              <w:t xml:space="preserve"> </w:t>
            </w:r>
            <w:r w:rsidRPr="000F3469">
              <w:rPr>
                <w:rFonts w:eastAsia="Calibri" w:cstheme="minorHAnsi"/>
                <w:i/>
                <w:iCs/>
                <w:color w:val="000000"/>
              </w:rPr>
              <w:t xml:space="preserve">man eating shark </w:t>
            </w:r>
            <w:r w:rsidRPr="000F3469">
              <w:rPr>
                <w:rFonts w:eastAsia="Calibri" w:cstheme="minorHAnsi"/>
                <w:color w:val="000000"/>
              </w:rPr>
              <w:t xml:space="preserve">versus </w:t>
            </w:r>
            <w:proofErr w:type="spellStart"/>
            <w:r w:rsidRPr="000F3469">
              <w:rPr>
                <w:rFonts w:eastAsia="Calibri" w:cstheme="minorHAnsi"/>
                <w:i/>
                <w:iCs/>
                <w:color w:val="000000"/>
              </w:rPr>
              <w:t>maneating</w:t>
            </w:r>
            <w:proofErr w:type="spellEnd"/>
            <w:r w:rsidRPr="000F3469">
              <w:rPr>
                <w:rFonts w:eastAsia="Calibri" w:cstheme="minorHAnsi"/>
                <w:i/>
                <w:iCs/>
                <w:color w:val="000000"/>
              </w:rPr>
              <w:t xml:space="preserve"> shark, </w:t>
            </w:r>
            <w:r w:rsidRPr="000F3469">
              <w:rPr>
                <w:rFonts w:eastAsia="Calibri" w:cstheme="minorHAnsi"/>
                <w:color w:val="000000"/>
              </w:rPr>
              <w:t xml:space="preserve">or </w:t>
            </w:r>
            <w:r w:rsidRPr="000F3469">
              <w:rPr>
                <w:rFonts w:eastAsia="Calibri" w:cstheme="minorHAnsi"/>
                <w:i/>
                <w:iCs/>
                <w:color w:val="000000"/>
              </w:rPr>
              <w:t xml:space="preserve">recover </w:t>
            </w:r>
            <w:r w:rsidRPr="000F3469">
              <w:rPr>
                <w:rFonts w:eastAsia="Calibri" w:cstheme="minorHAnsi"/>
                <w:color w:val="000000"/>
              </w:rPr>
              <w:t xml:space="preserve">versus </w:t>
            </w:r>
            <w:r w:rsidRPr="000F3469">
              <w:rPr>
                <w:rFonts w:eastAsia="Calibri" w:cstheme="minorHAnsi"/>
                <w:i/>
                <w:iCs/>
                <w:color w:val="000000"/>
              </w:rPr>
              <w:t>re-cover</w:t>
            </w:r>
            <w:r w:rsidRPr="000F3469">
              <w:rPr>
                <w:rFonts w:eastAsia="Calibri" w:cstheme="minorHAnsi"/>
                <w:color w:val="000000"/>
              </w:rPr>
              <w:t>)</w:t>
            </w:r>
          </w:p>
          <w:p w14:paraId="382E1DD0" w14:textId="15236C19" w:rsidR="006A1B15" w:rsidRPr="00752772" w:rsidRDefault="006A1B15" w:rsidP="006A1B15">
            <w:pPr>
              <w:rPr>
                <w:b/>
                <w:bCs/>
                <w:u w:val="single"/>
              </w:rPr>
            </w:pPr>
          </w:p>
        </w:tc>
        <w:tc>
          <w:tcPr>
            <w:tcW w:w="4110" w:type="dxa"/>
            <w:gridSpan w:val="3"/>
          </w:tcPr>
          <w:p w14:paraId="106A2638" w14:textId="77777777" w:rsidR="006A1B15" w:rsidRDefault="006A1B15" w:rsidP="006A1B15">
            <w:pPr>
              <w:rPr>
                <w:b/>
                <w:bCs/>
                <w:u w:val="single"/>
              </w:rPr>
            </w:pPr>
            <w:r>
              <w:rPr>
                <w:b/>
                <w:bCs/>
                <w:u w:val="single"/>
              </w:rPr>
              <w:lastRenderedPageBreak/>
              <w:t>Terminology for Pupils</w:t>
            </w:r>
          </w:p>
          <w:p w14:paraId="2CCE102C" w14:textId="77777777" w:rsidR="006A1B15" w:rsidRDefault="006A1B15" w:rsidP="006A1B15">
            <w:pPr>
              <w:rPr>
                <w:b/>
                <w:bCs/>
                <w:u w:val="single"/>
              </w:rPr>
            </w:pPr>
          </w:p>
          <w:p w14:paraId="784F32AF" w14:textId="77777777" w:rsidR="006A1B15" w:rsidRPr="000F3469" w:rsidRDefault="006A1B15" w:rsidP="006A1B15">
            <w:pPr>
              <w:contextualSpacing/>
              <w:rPr>
                <w:rFonts w:eastAsia="Calibri" w:cstheme="minorHAnsi"/>
                <w:color w:val="000000"/>
              </w:rPr>
            </w:pPr>
            <w:r w:rsidRPr="000F3469">
              <w:rPr>
                <w:rFonts w:eastAsia="Calibri" w:cstheme="minorHAnsi"/>
                <w:color w:val="000000"/>
              </w:rPr>
              <w:t>Dashes,</w:t>
            </w:r>
          </w:p>
          <w:p w14:paraId="11586774" w14:textId="77777777" w:rsidR="006A1B15" w:rsidRPr="000F3469" w:rsidRDefault="006A1B15" w:rsidP="006A1B15">
            <w:pPr>
              <w:contextualSpacing/>
              <w:rPr>
                <w:rFonts w:eastAsia="Calibri" w:cstheme="minorHAnsi"/>
                <w:color w:val="000000"/>
              </w:rPr>
            </w:pPr>
            <w:r w:rsidRPr="000F3469">
              <w:rPr>
                <w:rFonts w:eastAsia="Calibri" w:cstheme="minorHAnsi"/>
                <w:color w:val="000000"/>
              </w:rPr>
              <w:t>Use of commas to clarify meaning or avoid ambiguity and to indicate parenthesis</w:t>
            </w:r>
            <w:r w:rsidRPr="000F3469">
              <w:rPr>
                <w:rFonts w:eastAsia="Calibri" w:cstheme="minorHAnsi"/>
                <w:color w:val="000000"/>
              </w:rPr>
              <w:br/>
            </w:r>
            <w:r w:rsidRPr="000F3469">
              <w:rPr>
                <w:rFonts w:eastAsia="Calibri" w:cstheme="minorHAnsi"/>
                <w:color w:val="000000"/>
              </w:rPr>
              <w:lastRenderedPageBreak/>
              <w:t>relative clause, modal verb, relative pronoun,</w:t>
            </w:r>
            <w:r w:rsidRPr="000F3469">
              <w:rPr>
                <w:rFonts w:eastAsia="Calibri" w:cstheme="minorHAnsi"/>
                <w:color w:val="000000"/>
              </w:rPr>
              <w:br/>
              <w:t>parenthesis, bracket, dash, determiner, cohesion,</w:t>
            </w:r>
            <w:r w:rsidRPr="000F3469">
              <w:rPr>
                <w:rFonts w:eastAsia="Calibri" w:cstheme="minorHAnsi"/>
                <w:color w:val="000000"/>
              </w:rPr>
              <w:br/>
              <w:t>ambiguity</w:t>
            </w:r>
          </w:p>
          <w:p w14:paraId="078574A2" w14:textId="77777777" w:rsidR="006A1B15" w:rsidRPr="000F3469" w:rsidRDefault="006A1B15" w:rsidP="006A1B15">
            <w:pPr>
              <w:contextualSpacing/>
              <w:rPr>
                <w:rFonts w:eastAsia="Calibri" w:cstheme="minorHAnsi"/>
                <w:color w:val="000000"/>
              </w:rPr>
            </w:pPr>
            <w:r w:rsidRPr="000F3469">
              <w:rPr>
                <w:rFonts w:eastAsia="Calibri" w:cstheme="minorHAnsi"/>
                <w:color w:val="000000"/>
              </w:rPr>
              <w:t>relative clause,</w:t>
            </w:r>
          </w:p>
          <w:p w14:paraId="25D813C4" w14:textId="77777777" w:rsidR="006A1B15" w:rsidRPr="000F3469" w:rsidRDefault="006A1B15" w:rsidP="006A1B15">
            <w:pPr>
              <w:contextualSpacing/>
              <w:rPr>
                <w:rFonts w:eastAsia="Calibri" w:cstheme="minorHAnsi"/>
                <w:color w:val="000000"/>
              </w:rPr>
            </w:pPr>
            <w:r w:rsidRPr="000F3469">
              <w:rPr>
                <w:rFonts w:eastAsia="Calibri" w:cstheme="minorHAnsi"/>
                <w:color w:val="000000"/>
              </w:rPr>
              <w:t>adverbials,</w:t>
            </w:r>
          </w:p>
          <w:p w14:paraId="6D7B006C" w14:textId="77777777" w:rsidR="006A1B15" w:rsidRPr="000F3469" w:rsidRDefault="006A1B15" w:rsidP="006A1B15">
            <w:pPr>
              <w:contextualSpacing/>
              <w:rPr>
                <w:rFonts w:eastAsia="Calibri" w:cstheme="minorHAnsi"/>
                <w:color w:val="000000"/>
              </w:rPr>
            </w:pPr>
            <w:r w:rsidRPr="000F3469">
              <w:rPr>
                <w:rFonts w:eastAsia="Calibri" w:cstheme="minorHAnsi"/>
                <w:color w:val="000000"/>
              </w:rPr>
              <w:t>modal verb,</w:t>
            </w:r>
          </w:p>
          <w:p w14:paraId="5BD6B9BE" w14:textId="52362F96" w:rsidR="006A1B15" w:rsidRPr="00752772" w:rsidRDefault="006A1B15" w:rsidP="006A1B15">
            <w:pPr>
              <w:rPr>
                <w:b/>
                <w:bCs/>
                <w:u w:val="single"/>
              </w:rPr>
            </w:pPr>
            <w:r w:rsidRPr="000F3469">
              <w:rPr>
                <w:rFonts w:eastAsia="Calibri" w:cstheme="minorHAnsi"/>
                <w:color w:val="000000"/>
              </w:rPr>
              <w:t>relative pronoun,</w:t>
            </w:r>
            <w:r w:rsidRPr="000F3469">
              <w:rPr>
                <w:rFonts w:eastAsia="Calibri" w:cstheme="minorHAnsi"/>
                <w:color w:val="000000"/>
              </w:rPr>
              <w:br/>
              <w:t xml:space="preserve">active and passive </w:t>
            </w:r>
            <w:r w:rsidRPr="000F3469">
              <w:rPr>
                <w:rFonts w:eastAsia="Calibri" w:cstheme="minorHAnsi"/>
                <w:color w:val="000000"/>
              </w:rPr>
              <w:t>voice,</w:t>
            </w:r>
            <w:r w:rsidRPr="000F3469">
              <w:rPr>
                <w:rFonts w:eastAsia="Calibri" w:cstheme="minorHAnsi"/>
                <w:color w:val="000000"/>
              </w:rPr>
              <w:br/>
              <w:t>subject and object, hyphen,</w:t>
            </w:r>
            <w:r w:rsidRPr="000F3469">
              <w:rPr>
                <w:rFonts w:eastAsia="Calibri" w:cstheme="minorHAnsi"/>
                <w:color w:val="000000"/>
              </w:rPr>
              <w:br/>
              <w:t>synonym, colon, semi-colon,</w:t>
            </w:r>
            <w:r w:rsidRPr="000F3469">
              <w:rPr>
                <w:rFonts w:eastAsia="Calibri" w:cstheme="minorHAnsi"/>
                <w:color w:val="000000"/>
              </w:rPr>
              <w:br/>
              <w:t>bullet points.</w:t>
            </w:r>
          </w:p>
        </w:tc>
      </w:tr>
      <w:tr w:rsidR="006A1B15" w14:paraId="7D0B0D52" w14:textId="1D5973F4" w:rsidTr="006A1B15">
        <w:tc>
          <w:tcPr>
            <w:tcW w:w="2524" w:type="dxa"/>
            <w:shd w:val="clear" w:color="auto" w:fill="4472C4" w:themeFill="accent1"/>
          </w:tcPr>
          <w:p w14:paraId="0F8271DA" w14:textId="77777777" w:rsidR="006A1B15" w:rsidRPr="00D109E1" w:rsidRDefault="006A1B15" w:rsidP="006A1B15">
            <w:pPr>
              <w:rPr>
                <w:b/>
                <w:bCs/>
              </w:rPr>
            </w:pPr>
            <w:r w:rsidRPr="00D109E1">
              <w:rPr>
                <w:b/>
                <w:bCs/>
              </w:rPr>
              <w:lastRenderedPageBreak/>
              <w:t xml:space="preserve">Content Domain </w:t>
            </w:r>
          </w:p>
          <w:p w14:paraId="23338FBE" w14:textId="4AA833B6" w:rsidR="006A1B15" w:rsidRDefault="006A1B15" w:rsidP="006A1B15">
            <w:r w:rsidRPr="00D109E1">
              <w:rPr>
                <w:b/>
                <w:bCs/>
              </w:rPr>
              <w:t>Year 5 &amp; 6</w:t>
            </w:r>
          </w:p>
        </w:tc>
        <w:tc>
          <w:tcPr>
            <w:tcW w:w="1342" w:type="dxa"/>
          </w:tcPr>
          <w:p w14:paraId="019D3704" w14:textId="77777777" w:rsidR="006A1B15" w:rsidRPr="00564EC9" w:rsidRDefault="006A1B15" w:rsidP="006A1B15">
            <w:pPr>
              <w:rPr>
                <w:b/>
                <w:bCs/>
              </w:rPr>
            </w:pPr>
            <w:r w:rsidRPr="00564EC9">
              <w:rPr>
                <w:b/>
                <w:bCs/>
              </w:rPr>
              <w:t xml:space="preserve">2a </w:t>
            </w:r>
          </w:p>
          <w:p w14:paraId="0C1E3888" w14:textId="00BE6723" w:rsidR="006A1B15" w:rsidRDefault="006A1B15" w:rsidP="006A1B15">
            <w:r>
              <w:t>Give/explain the meaning of words in context.</w:t>
            </w:r>
          </w:p>
        </w:tc>
        <w:tc>
          <w:tcPr>
            <w:tcW w:w="3341" w:type="dxa"/>
          </w:tcPr>
          <w:p w14:paraId="2945D440" w14:textId="77777777" w:rsidR="006A1B15" w:rsidRPr="00564EC9" w:rsidRDefault="006A1B15" w:rsidP="006A1B15">
            <w:pPr>
              <w:rPr>
                <w:b/>
                <w:bCs/>
              </w:rPr>
            </w:pPr>
            <w:r w:rsidRPr="00564EC9">
              <w:rPr>
                <w:b/>
                <w:bCs/>
              </w:rPr>
              <w:t>2b</w:t>
            </w:r>
          </w:p>
          <w:p w14:paraId="7E6B6EFA" w14:textId="353196E1" w:rsidR="006A1B15" w:rsidRDefault="006A1B15" w:rsidP="006A1B15">
            <w:r>
              <w:t>Retrieve and record key information/key details from fiction and non-fiction.</w:t>
            </w:r>
          </w:p>
        </w:tc>
        <w:tc>
          <w:tcPr>
            <w:tcW w:w="1213" w:type="dxa"/>
          </w:tcPr>
          <w:p w14:paraId="43BE38E2" w14:textId="77777777" w:rsidR="006A1B15" w:rsidRPr="00564EC9" w:rsidRDefault="006A1B15" w:rsidP="006A1B15">
            <w:pPr>
              <w:rPr>
                <w:b/>
                <w:bCs/>
              </w:rPr>
            </w:pPr>
            <w:r w:rsidRPr="00564EC9">
              <w:rPr>
                <w:b/>
                <w:bCs/>
              </w:rPr>
              <w:t>2c</w:t>
            </w:r>
          </w:p>
          <w:p w14:paraId="7A8D6826" w14:textId="0B90EE0F" w:rsidR="006A1B15" w:rsidRDefault="006A1B15" w:rsidP="006A1B15">
            <w:r>
              <w:t>Summarise main ideas from more than one paragraph.</w:t>
            </w:r>
          </w:p>
        </w:tc>
        <w:tc>
          <w:tcPr>
            <w:tcW w:w="1654" w:type="dxa"/>
          </w:tcPr>
          <w:p w14:paraId="6C901A2D" w14:textId="77777777" w:rsidR="006A1B15" w:rsidRPr="00564EC9" w:rsidRDefault="006A1B15" w:rsidP="006A1B15">
            <w:pPr>
              <w:rPr>
                <w:b/>
                <w:bCs/>
              </w:rPr>
            </w:pPr>
            <w:r w:rsidRPr="00564EC9">
              <w:rPr>
                <w:b/>
                <w:bCs/>
              </w:rPr>
              <w:t>2d</w:t>
            </w:r>
          </w:p>
          <w:p w14:paraId="1DE17969" w14:textId="50A1FED9" w:rsidR="006A1B15" w:rsidRDefault="006A1B15" w:rsidP="006A1B15">
            <w:r>
              <w:t>Making inferences from the text/explain and justify using evidence from the text.</w:t>
            </w:r>
          </w:p>
        </w:tc>
        <w:tc>
          <w:tcPr>
            <w:tcW w:w="1560" w:type="dxa"/>
          </w:tcPr>
          <w:p w14:paraId="2C7046DA" w14:textId="77777777" w:rsidR="006A1B15" w:rsidRDefault="006A1B15" w:rsidP="006A1B15">
            <w:r>
              <w:t>2e</w:t>
            </w:r>
          </w:p>
          <w:p w14:paraId="6DFB7181" w14:textId="222E9B96" w:rsidR="006A1B15" w:rsidRDefault="006A1B15" w:rsidP="006A1B15">
            <w:r>
              <w:t>Predict what might happen from details stated and implied.</w:t>
            </w:r>
          </w:p>
        </w:tc>
        <w:tc>
          <w:tcPr>
            <w:tcW w:w="1364" w:type="dxa"/>
            <w:gridSpan w:val="2"/>
          </w:tcPr>
          <w:p w14:paraId="6EB1EC7A" w14:textId="77777777" w:rsidR="006A1B15" w:rsidRDefault="006A1B15" w:rsidP="006A1B15">
            <w:r>
              <w:t>2f</w:t>
            </w:r>
          </w:p>
          <w:p w14:paraId="623E6330" w14:textId="63E687F5" w:rsidR="006A1B15" w:rsidRDefault="006A1B15" w:rsidP="006A1B15">
            <w:r>
              <w:t>Identify/ explain how information/ narrative content is related and contributes to meaning as a whole (cause).</w:t>
            </w:r>
          </w:p>
        </w:tc>
        <w:tc>
          <w:tcPr>
            <w:tcW w:w="1123" w:type="dxa"/>
          </w:tcPr>
          <w:p w14:paraId="574CB772" w14:textId="77777777" w:rsidR="006A1B15" w:rsidRDefault="006A1B15" w:rsidP="006A1B15">
            <w:r>
              <w:t>2g</w:t>
            </w:r>
          </w:p>
          <w:p w14:paraId="0E701610" w14:textId="5322BED7" w:rsidR="006A1B15" w:rsidRDefault="006A1B15" w:rsidP="006A1B15">
            <w:r>
              <w:t>Identify/ explain how meaning is enhanced through choice of words and phrases.</w:t>
            </w:r>
          </w:p>
        </w:tc>
        <w:tc>
          <w:tcPr>
            <w:tcW w:w="1814" w:type="dxa"/>
            <w:gridSpan w:val="2"/>
          </w:tcPr>
          <w:p w14:paraId="52671D4A" w14:textId="77777777" w:rsidR="006A1B15" w:rsidRDefault="006A1B15" w:rsidP="006A1B15">
            <w:r>
              <w:t>2h</w:t>
            </w:r>
          </w:p>
          <w:p w14:paraId="0BC22485" w14:textId="58DB717B" w:rsidR="006A1B15" w:rsidRDefault="006A1B15" w:rsidP="006A1B15">
            <w:r>
              <w:t>Make comparisons within the text (effect).</w:t>
            </w:r>
          </w:p>
        </w:tc>
      </w:tr>
      <w:tr w:rsidR="006A1B15" w14:paraId="6DE91580" w14:textId="31FFC3BB" w:rsidTr="006A1B15">
        <w:trPr>
          <w:gridAfter w:val="1"/>
          <w:wAfter w:w="64" w:type="dxa"/>
        </w:trPr>
        <w:tc>
          <w:tcPr>
            <w:tcW w:w="2524" w:type="dxa"/>
            <w:shd w:val="clear" w:color="auto" w:fill="4472C4" w:themeFill="accent1"/>
          </w:tcPr>
          <w:p w14:paraId="3DC19EA8" w14:textId="77777777" w:rsidR="006A1B15" w:rsidRDefault="006A1B15" w:rsidP="006A1B15">
            <w:pPr>
              <w:rPr>
                <w:b/>
                <w:bCs/>
              </w:rPr>
            </w:pPr>
            <w:r w:rsidRPr="00D109E1">
              <w:rPr>
                <w:b/>
                <w:bCs/>
              </w:rPr>
              <w:t>Word Reading</w:t>
            </w:r>
            <w:r>
              <w:rPr>
                <w:b/>
                <w:bCs/>
              </w:rPr>
              <w:t>:</w:t>
            </w:r>
          </w:p>
          <w:p w14:paraId="2C0AF4C2" w14:textId="1C52742A" w:rsidR="006A1B15" w:rsidRPr="00D5419D" w:rsidRDefault="006A1B15" w:rsidP="006A1B15">
            <w:r w:rsidRPr="00D5419D">
              <w:t>Apply their growing knowledge of root words, prefixes, and suffixes (morphology and etymology), as listed in English Appendix 1, both to read aloud and to understand the meaning of new words that they meet.</w:t>
            </w:r>
          </w:p>
        </w:tc>
        <w:tc>
          <w:tcPr>
            <w:tcW w:w="13347" w:type="dxa"/>
            <w:gridSpan w:val="9"/>
          </w:tcPr>
          <w:p w14:paraId="55032B75" w14:textId="77777777" w:rsidR="006A1B15" w:rsidRDefault="006A1B15" w:rsidP="006A1B15">
            <w:r>
              <w:t>Understanding what they read.</w:t>
            </w:r>
          </w:p>
          <w:p w14:paraId="75A6FA86" w14:textId="77777777" w:rsidR="006A1B15" w:rsidRDefault="006A1B15" w:rsidP="006A1B15">
            <w:r>
              <w:t>Maintain positive attitudes to reading and understanding of what they read.</w:t>
            </w:r>
          </w:p>
          <w:p w14:paraId="21E5CA69" w14:textId="77777777" w:rsidR="006A1B15" w:rsidRDefault="006A1B15" w:rsidP="006A1B15">
            <w:r>
              <w:t>Explain and discuss their understanding of what they have read, including through formal presentations and debates, maintaining a focus on the topic, and using notes where necessary.</w:t>
            </w:r>
          </w:p>
          <w:p w14:paraId="0792EEFF" w14:textId="77777777" w:rsidR="006A1B15" w:rsidRDefault="006A1B15" w:rsidP="006A1B15">
            <w:r>
              <w:t>Provide reasoned justifications for their views.</w:t>
            </w:r>
          </w:p>
          <w:p w14:paraId="2AE75FBD" w14:textId="77777777" w:rsidR="006A1B15" w:rsidRDefault="006A1B15" w:rsidP="006A1B15">
            <w:r>
              <w:t>Participate in discussions about books that are read to them and those they can read for themselves, building on their own and others’ ideas and challenging views courteously.</w:t>
            </w:r>
          </w:p>
          <w:p w14:paraId="0950AADB" w14:textId="77777777" w:rsidR="006A1B15" w:rsidRDefault="006A1B15" w:rsidP="006A1B15">
            <w:r>
              <w:t>Distinguish between statements of facts and opinion.</w:t>
            </w:r>
          </w:p>
          <w:p w14:paraId="76B75B30" w14:textId="77777777" w:rsidR="006A1B15" w:rsidRDefault="006A1B15" w:rsidP="006A1B15">
            <w:r>
              <w:t>Retrieve, record, and present information from non-fiction.</w:t>
            </w:r>
          </w:p>
          <w:p w14:paraId="73323326" w14:textId="77777777" w:rsidR="006A1B15" w:rsidRDefault="006A1B15" w:rsidP="006A1B15">
            <w:r>
              <w:t>Discuss and evaluate how authors use language, including figurative language, considering the impact on the reader.</w:t>
            </w:r>
          </w:p>
          <w:p w14:paraId="3C04A65D" w14:textId="77777777" w:rsidR="006A1B15" w:rsidRDefault="006A1B15" w:rsidP="006A1B15"/>
        </w:tc>
      </w:tr>
      <w:tr w:rsidR="006A1B15" w14:paraId="18D30ED6" w14:textId="196F17ED" w:rsidTr="006A1B15">
        <w:trPr>
          <w:gridAfter w:val="1"/>
          <w:wAfter w:w="64" w:type="dxa"/>
        </w:trPr>
        <w:tc>
          <w:tcPr>
            <w:tcW w:w="2524" w:type="dxa"/>
            <w:shd w:val="clear" w:color="auto" w:fill="4472C4" w:themeFill="accent1"/>
          </w:tcPr>
          <w:p w14:paraId="044FD9F7" w14:textId="3F9644F5" w:rsidR="006A1B15" w:rsidRPr="00D109E1" w:rsidRDefault="006A1B15" w:rsidP="006A1B15">
            <w:pPr>
              <w:rPr>
                <w:b/>
                <w:bCs/>
              </w:rPr>
            </w:pPr>
            <w:r>
              <w:rPr>
                <w:b/>
                <w:bCs/>
              </w:rPr>
              <w:t>Understand what they read, in books, they can read independently, by:</w:t>
            </w:r>
          </w:p>
        </w:tc>
        <w:tc>
          <w:tcPr>
            <w:tcW w:w="13347" w:type="dxa"/>
            <w:gridSpan w:val="9"/>
          </w:tcPr>
          <w:p w14:paraId="1FD85953" w14:textId="77777777" w:rsidR="006A1B15" w:rsidRDefault="006A1B15" w:rsidP="006A1B15">
            <w:r w:rsidRPr="00E42620">
              <w:rPr>
                <w:b/>
                <w:bCs/>
              </w:rPr>
              <w:t>Understand what they read</w:t>
            </w:r>
            <w:r>
              <w:t xml:space="preserve"> – Checking that the book makes sense to them, discussing their understanding and exploring the meaning of words in context.</w:t>
            </w:r>
          </w:p>
          <w:p w14:paraId="49E776AE" w14:textId="77777777" w:rsidR="006A1B15" w:rsidRDefault="006A1B15" w:rsidP="006A1B15">
            <w:r>
              <w:t>Asking questions to improve their understanding.</w:t>
            </w:r>
          </w:p>
          <w:p w14:paraId="4FC0CD86" w14:textId="77777777" w:rsidR="006A1B15" w:rsidRDefault="006A1B15" w:rsidP="006A1B15">
            <w:r>
              <w:t>Participate in discussions about the books that are read to them and those they can read for themselves, building on their own and others’ ideas challenging views courteously.</w:t>
            </w:r>
          </w:p>
          <w:p w14:paraId="32995F21" w14:textId="77777777" w:rsidR="006A1B15" w:rsidRPr="0077158A" w:rsidRDefault="006A1B15" w:rsidP="006A1B15">
            <w:pPr>
              <w:rPr>
                <w:b/>
                <w:bCs/>
              </w:rPr>
            </w:pPr>
            <w:r w:rsidRPr="0077158A">
              <w:rPr>
                <w:b/>
                <w:bCs/>
              </w:rPr>
              <w:t>Participate in discussion about both books that are read to them and those they can read for themselves, taking in turns and listening to what others say.</w:t>
            </w:r>
          </w:p>
          <w:p w14:paraId="40E33979" w14:textId="77777777" w:rsidR="006A1B15" w:rsidRDefault="006A1B15" w:rsidP="006A1B15">
            <w:r>
              <w:t>Drawing inferences such as inferring characters’ feeling, thoughts, and motives from their actions, and justifying inferences with evidence.</w:t>
            </w:r>
          </w:p>
          <w:p w14:paraId="6820B18B" w14:textId="77777777" w:rsidR="006A1B15" w:rsidRDefault="006A1B15" w:rsidP="006A1B15">
            <w:r>
              <w:t>Predicting what might happen from details stated and implied.</w:t>
            </w:r>
          </w:p>
          <w:p w14:paraId="4948127D" w14:textId="77777777" w:rsidR="006A1B15" w:rsidRDefault="006A1B15" w:rsidP="006A1B15">
            <w:r>
              <w:t>Identifying how language, structure, and presentation contribute to meaning.</w:t>
            </w:r>
          </w:p>
          <w:p w14:paraId="6CFA1BF3" w14:textId="77777777" w:rsidR="006A1B15" w:rsidRDefault="006A1B15" w:rsidP="006A1B15">
            <w:r>
              <w:t xml:space="preserve">Preparing poems and plays to read aloud and to perform, showing understanding through intonation, </w:t>
            </w:r>
            <w:proofErr w:type="gramStart"/>
            <w:r>
              <w:t>tone</w:t>
            </w:r>
            <w:proofErr w:type="gramEnd"/>
            <w:r>
              <w:t xml:space="preserve"> and volume so that the meaning is clear to the audience.</w:t>
            </w:r>
          </w:p>
          <w:p w14:paraId="520F319D" w14:textId="77777777" w:rsidR="006A1B15" w:rsidRDefault="006A1B15" w:rsidP="006A1B15">
            <w:r>
              <w:t>Learning a wider range of poetry by heart.</w:t>
            </w:r>
          </w:p>
          <w:p w14:paraId="2BEF2316" w14:textId="77777777" w:rsidR="006A1B15" w:rsidRPr="006F255F" w:rsidRDefault="006A1B15" w:rsidP="006A1B15">
            <w:pPr>
              <w:rPr>
                <w:b/>
                <w:bCs/>
              </w:rPr>
            </w:pPr>
            <w:r w:rsidRPr="006F255F">
              <w:rPr>
                <w:b/>
                <w:bCs/>
              </w:rPr>
              <w:t>Discuss and evaluate how authors use language, including figurative language, considering the impact on the reader.</w:t>
            </w:r>
          </w:p>
          <w:p w14:paraId="1021CEAC" w14:textId="77777777" w:rsidR="006A1B15" w:rsidRDefault="006A1B15" w:rsidP="006A1B15">
            <w:r>
              <w:t>Summarising the main ideas drawn from more than one paragraph, identifying key details that support the main ideas.</w:t>
            </w:r>
          </w:p>
          <w:p w14:paraId="55F5A647" w14:textId="7C02617D" w:rsidR="006A1B15" w:rsidRPr="00E42620" w:rsidRDefault="006A1B15" w:rsidP="006A1B15">
            <w:pPr>
              <w:rPr>
                <w:b/>
                <w:bCs/>
              </w:rPr>
            </w:pPr>
            <w:r w:rsidRPr="00E42620">
              <w:rPr>
                <w:b/>
                <w:bCs/>
              </w:rPr>
              <w:lastRenderedPageBreak/>
              <w:t>Explain and discuss understanding of what they have read</w:t>
            </w:r>
            <w:r>
              <w:t>, including through formal presentations and debates, maintaining a focus on the topic, and using notes where necessary. Provide reasoned justifications for their views.</w:t>
            </w:r>
          </w:p>
        </w:tc>
      </w:tr>
      <w:tr w:rsidR="006A1B15" w14:paraId="5029E21B" w14:textId="4BF8E110" w:rsidTr="006608D1">
        <w:trPr>
          <w:gridAfter w:val="1"/>
          <w:wAfter w:w="64" w:type="dxa"/>
        </w:trPr>
        <w:tc>
          <w:tcPr>
            <w:tcW w:w="2524" w:type="dxa"/>
            <w:shd w:val="clear" w:color="auto" w:fill="4472C4" w:themeFill="accent1"/>
          </w:tcPr>
          <w:p w14:paraId="1E1F0A36" w14:textId="77777777" w:rsidR="006A1B15" w:rsidRDefault="006A1B15" w:rsidP="006A1B15">
            <w:pPr>
              <w:rPr>
                <w:b/>
                <w:bCs/>
              </w:rPr>
            </w:pPr>
            <w:r>
              <w:rPr>
                <w:b/>
                <w:bCs/>
              </w:rPr>
              <w:lastRenderedPageBreak/>
              <w:t>Retrieve and record information from non-fiction.</w:t>
            </w:r>
          </w:p>
          <w:p w14:paraId="2A0EFF1C" w14:textId="57D3A70F" w:rsidR="006A1B15" w:rsidRPr="00D109E1" w:rsidRDefault="006A1B15" w:rsidP="006A1B15">
            <w:pPr>
              <w:rPr>
                <w:b/>
                <w:bCs/>
              </w:rPr>
            </w:pPr>
            <w:r>
              <w:rPr>
                <w:b/>
                <w:bCs/>
              </w:rPr>
              <w:t>Develop positive attitudes to reading and understand of what they read by:</w:t>
            </w:r>
          </w:p>
        </w:tc>
        <w:tc>
          <w:tcPr>
            <w:tcW w:w="13347" w:type="dxa"/>
            <w:gridSpan w:val="9"/>
          </w:tcPr>
          <w:p w14:paraId="599B1B12" w14:textId="77777777" w:rsidR="006A1B15" w:rsidRDefault="006A1B15" w:rsidP="006A1B15">
            <w:r>
              <w:t>Reading books that are structured in different ways and reading for a range of purposes.</w:t>
            </w:r>
          </w:p>
          <w:p w14:paraId="2E6A6040" w14:textId="77777777" w:rsidR="006A1B15" w:rsidRDefault="006A1B15" w:rsidP="006A1B15">
            <w:r>
              <w:t>Identifying themes and conventions in a wide range of fiction, poetry, plays, non-fiction and reference books or textbook.</w:t>
            </w:r>
          </w:p>
          <w:p w14:paraId="41FB4181" w14:textId="77777777" w:rsidR="006A1B15" w:rsidRDefault="006A1B15" w:rsidP="006A1B15">
            <w:r>
              <w:t>Maintain positive attitudes to reading and understanding of what they read by increasing their familiarity with a wide range of books, including myths, legends and traditional stories, modern fiction, fiction from our literary heritage, and books from other cultures and traditions.</w:t>
            </w:r>
          </w:p>
          <w:p w14:paraId="5F0CCBED" w14:textId="77777777" w:rsidR="006A1B15" w:rsidRDefault="006A1B15" w:rsidP="006A1B15">
            <w:r>
              <w:t>Use dictionaries to check meaning of words that they have read.</w:t>
            </w:r>
          </w:p>
          <w:p w14:paraId="25DEF28A" w14:textId="08F829AE" w:rsidR="006A1B15" w:rsidRDefault="006A1B15" w:rsidP="006A1B15">
            <w:r>
              <w:t>Discussing words and phrases that capture the readers’ interest and imagination.</w:t>
            </w:r>
          </w:p>
        </w:tc>
      </w:tr>
      <w:tr w:rsidR="006A1B15" w14:paraId="6941630D" w14:textId="750B55CC" w:rsidTr="006A1B15">
        <w:trPr>
          <w:gridAfter w:val="1"/>
          <w:wAfter w:w="64" w:type="dxa"/>
        </w:trPr>
        <w:tc>
          <w:tcPr>
            <w:tcW w:w="2524" w:type="dxa"/>
            <w:shd w:val="clear" w:color="auto" w:fill="4472C4" w:themeFill="accent1"/>
          </w:tcPr>
          <w:p w14:paraId="11D717A1" w14:textId="55D6A26D" w:rsidR="006A1B15" w:rsidRPr="00D109E1" w:rsidRDefault="006A1B15" w:rsidP="006A1B15">
            <w:pPr>
              <w:rPr>
                <w:b/>
                <w:bCs/>
              </w:rPr>
            </w:pPr>
            <w:r>
              <w:rPr>
                <w:b/>
                <w:bCs/>
              </w:rPr>
              <w:t>Reading Skills: Inference and Deduction</w:t>
            </w:r>
          </w:p>
        </w:tc>
        <w:tc>
          <w:tcPr>
            <w:tcW w:w="13347" w:type="dxa"/>
            <w:gridSpan w:val="9"/>
          </w:tcPr>
          <w:p w14:paraId="0F576D4A" w14:textId="77777777" w:rsidR="006A1B15" w:rsidRDefault="006A1B15" w:rsidP="006A1B15">
            <w:r>
              <w:t>Using scanning and text marking competently to find and identify key information.</w:t>
            </w:r>
          </w:p>
          <w:p w14:paraId="280875F1" w14:textId="77777777" w:rsidR="006A1B15" w:rsidRDefault="006A1B15" w:rsidP="006A1B15">
            <w:r>
              <w:t>Making connections between similar texts, prior knowledge and experience and explain the links.</w:t>
            </w:r>
          </w:p>
          <w:p w14:paraId="67A17205" w14:textId="77777777" w:rsidR="006A1B15" w:rsidRDefault="006A1B15" w:rsidP="006A1B15">
            <w:r>
              <w:t>Use text marking to identify key information in a text.</w:t>
            </w:r>
          </w:p>
          <w:p w14:paraId="37A010FE" w14:textId="77777777" w:rsidR="006A1B15" w:rsidRDefault="006A1B15" w:rsidP="006A1B15">
            <w:r>
              <w:t>Summarise succinctly in note form or orally key information from different parts of a text.</w:t>
            </w:r>
          </w:p>
          <w:p w14:paraId="4EE75FC1" w14:textId="12B8BEB0" w:rsidR="006A1B15" w:rsidRDefault="006A1B15" w:rsidP="006A1B15">
            <w:r>
              <w:t>Skim and scan more complex and longer texts to find and collate information to establish the main idea.</w:t>
            </w:r>
          </w:p>
        </w:tc>
      </w:tr>
      <w:tr w:rsidR="006A1B15" w14:paraId="5686FC8F" w14:textId="77777777" w:rsidTr="006A1B15">
        <w:trPr>
          <w:gridAfter w:val="1"/>
          <w:wAfter w:w="64" w:type="dxa"/>
        </w:trPr>
        <w:tc>
          <w:tcPr>
            <w:tcW w:w="2524" w:type="dxa"/>
            <w:shd w:val="clear" w:color="auto" w:fill="4472C4" w:themeFill="accent1"/>
          </w:tcPr>
          <w:p w14:paraId="320261CD" w14:textId="3DEF095C" w:rsidR="006A1B15" w:rsidRDefault="006A1B15" w:rsidP="006A1B15">
            <w:pPr>
              <w:rPr>
                <w:b/>
                <w:bCs/>
              </w:rPr>
            </w:pPr>
            <w:r>
              <w:rPr>
                <w:b/>
                <w:bCs/>
              </w:rPr>
              <w:t>Portable Knowledge</w:t>
            </w:r>
          </w:p>
        </w:tc>
        <w:tc>
          <w:tcPr>
            <w:tcW w:w="13347" w:type="dxa"/>
            <w:gridSpan w:val="9"/>
          </w:tcPr>
          <w:p w14:paraId="206ED250" w14:textId="39CD5E10" w:rsidR="006A1B15" w:rsidRPr="006A1B15" w:rsidRDefault="006A1B15" w:rsidP="006A1B15">
            <w:pPr>
              <w:rPr>
                <w:rFonts w:cstheme="minorHAnsi"/>
              </w:rPr>
            </w:pPr>
            <w:r w:rsidRPr="006A1B15">
              <w:rPr>
                <w:rFonts w:cstheme="minorHAnsi"/>
              </w:rPr>
              <w:t>Even though pupils can now read independently, reading aloud to them should include whole books so that they meet books and authors that they might not choose to read themselves.</w:t>
            </w:r>
            <w:r w:rsidRPr="006A1B15">
              <w:rPr>
                <w:rFonts w:cstheme="minorHAnsi"/>
              </w:rPr>
              <w:br/>
              <w:t xml:space="preserve">The knowledge and skills that pupils need </w:t>
            </w:r>
            <w:r w:rsidRPr="006A1B15">
              <w:rPr>
                <w:rFonts w:cstheme="minorHAnsi"/>
              </w:rPr>
              <w:t>to</w:t>
            </w:r>
            <w:r w:rsidRPr="006A1B15">
              <w:rPr>
                <w:rFonts w:cstheme="minorHAnsi"/>
              </w:rPr>
              <w:t xml:space="preserve"> comprehend are very similar at different ages. Pupils should continue to apply what they have already learnt to more complex writing.</w:t>
            </w:r>
            <w:r w:rsidRPr="006A1B15">
              <w:rPr>
                <w:rFonts w:cstheme="minorHAnsi"/>
              </w:rPr>
              <w:br/>
              <w:t>Pupils should be taught to recognise themes in what they read, such as loss or heroism. They should have opportunities to compare characters, consider different accounts of the same event and discuss viewpoints (both of authors and of fictional characters), within a text and across more than one text.</w:t>
            </w:r>
            <w:r w:rsidRPr="006A1B15">
              <w:rPr>
                <w:rFonts w:cstheme="minorHAnsi"/>
              </w:rPr>
              <w:br/>
              <w:t>They should continue to learn the conventions of different types of writing, such as the use of the first person in writing diaries and autobiographies.</w:t>
            </w:r>
            <w:r w:rsidRPr="006A1B15">
              <w:rPr>
                <w:rFonts w:cstheme="minorHAnsi"/>
              </w:rPr>
              <w:br/>
              <w:t>Pupils should be taught the technical and other terms needed for discussing what they hear and read, such as metaphor, simile, analogy, imagery, style and effect.</w:t>
            </w:r>
            <w:r w:rsidRPr="006A1B15">
              <w:rPr>
                <w:rFonts w:cstheme="minorHAnsi"/>
              </w:rPr>
              <w:br/>
              <w:t>In using reference books, pupils need to know what information they need to look for before they begin and need to understand the task. They should be shown how to use contents pages and indexes to locate information.</w:t>
            </w:r>
            <w:r w:rsidRPr="006A1B15">
              <w:rPr>
                <w:rFonts w:cstheme="minorHAnsi"/>
              </w:rPr>
              <w:br/>
              <w:t>The skills of information retrieval that are taught should be applied, for example, in reading history, geography and science textbooks, and in contexts where pupils are genuinely motivated to find out information, for example, reading information leaflets before a gallery or museum visit or reading a theatre programme or review. Teachers should consider making use of any library services and expertise to support this.</w:t>
            </w:r>
            <w:r w:rsidRPr="006A1B15">
              <w:rPr>
                <w:rFonts w:cstheme="minorHAnsi"/>
              </w:rPr>
              <w:br/>
              <w:t>Pupils should have guidance about and feedback on the quality of their explanations and contributions to discussions.</w:t>
            </w:r>
            <w:r w:rsidRPr="006A1B15">
              <w:rPr>
                <w:rFonts w:cstheme="minorHAnsi"/>
              </w:rPr>
              <w:br/>
              <w:t xml:space="preserve">Pupils should be shown how to compare characters, settings, </w:t>
            </w:r>
            <w:proofErr w:type="gramStart"/>
            <w:r w:rsidRPr="006A1B15">
              <w:rPr>
                <w:rFonts w:cstheme="minorHAnsi"/>
              </w:rPr>
              <w:t>themes</w:t>
            </w:r>
            <w:proofErr w:type="gramEnd"/>
            <w:r w:rsidRPr="006A1B15">
              <w:rPr>
                <w:rFonts w:cstheme="minorHAnsi"/>
              </w:rPr>
              <w:t xml:space="preserve"> and other aspects of what they read.</w:t>
            </w:r>
          </w:p>
        </w:tc>
      </w:tr>
    </w:tbl>
    <w:p w14:paraId="6DA77384" w14:textId="348E04E2" w:rsidR="00C400DA" w:rsidRDefault="00C400DA"/>
    <w:p w14:paraId="475E280B" w14:textId="023314F4" w:rsidR="00223C34" w:rsidRDefault="00223C34"/>
    <w:p w14:paraId="7CB777C7" w14:textId="257B14C5" w:rsidR="00223C34" w:rsidRDefault="00223C34"/>
    <w:p w14:paraId="7DD87D57" w14:textId="754D6026" w:rsidR="00223C34" w:rsidRDefault="00223C34"/>
    <w:p w14:paraId="346E8139" w14:textId="20CE8B9D" w:rsidR="00223C34" w:rsidRDefault="00223C34" w:rsidP="00223C34">
      <w:pPr>
        <w:jc w:val="center"/>
        <w:rPr>
          <w:b/>
          <w:bCs/>
          <w:u w:val="single"/>
        </w:rPr>
      </w:pPr>
      <w:r w:rsidRPr="00223C34">
        <w:rPr>
          <w:b/>
          <w:bCs/>
          <w:u w:val="single"/>
        </w:rPr>
        <w:lastRenderedPageBreak/>
        <w:t>Year 6 Science Curriculum</w:t>
      </w:r>
    </w:p>
    <w:tbl>
      <w:tblPr>
        <w:tblStyle w:val="TableGrid"/>
        <w:tblW w:w="0" w:type="auto"/>
        <w:tblLook w:val="04A0" w:firstRow="1" w:lastRow="0" w:firstColumn="1" w:lastColumn="0" w:noHBand="0" w:noVBand="1"/>
      </w:tblPr>
      <w:tblGrid>
        <w:gridCol w:w="1235"/>
        <w:gridCol w:w="2304"/>
        <w:gridCol w:w="2410"/>
        <w:gridCol w:w="2085"/>
        <w:gridCol w:w="2485"/>
        <w:gridCol w:w="1950"/>
        <w:gridCol w:w="2127"/>
      </w:tblGrid>
      <w:tr w:rsidR="006A0DFD" w14:paraId="3398EFBB" w14:textId="77777777" w:rsidTr="00956071">
        <w:tc>
          <w:tcPr>
            <w:tcW w:w="1235" w:type="dxa"/>
            <w:shd w:val="clear" w:color="auto" w:fill="4472C4" w:themeFill="accent1"/>
          </w:tcPr>
          <w:p w14:paraId="0D636E11" w14:textId="77777777" w:rsidR="006A0DFD" w:rsidRDefault="006A0DFD" w:rsidP="00956071">
            <w:pPr>
              <w:jc w:val="center"/>
              <w:rPr>
                <w:b/>
                <w:bCs/>
                <w:sz w:val="28"/>
                <w:szCs w:val="28"/>
              </w:rPr>
            </w:pPr>
            <w:r>
              <w:rPr>
                <w:b/>
                <w:bCs/>
                <w:sz w:val="28"/>
                <w:szCs w:val="28"/>
              </w:rPr>
              <w:t>Science</w:t>
            </w:r>
          </w:p>
          <w:p w14:paraId="3A823833" w14:textId="77777777" w:rsidR="006A0DFD" w:rsidRPr="001F5EB3" w:rsidRDefault="006A0DFD" w:rsidP="00956071">
            <w:pPr>
              <w:rPr>
                <w:b/>
                <w:bCs/>
                <w:sz w:val="28"/>
                <w:szCs w:val="28"/>
              </w:rPr>
            </w:pPr>
            <w:r>
              <w:rPr>
                <w:b/>
                <w:bCs/>
                <w:sz w:val="28"/>
                <w:szCs w:val="28"/>
              </w:rPr>
              <w:t xml:space="preserve"> Year 6</w:t>
            </w:r>
          </w:p>
        </w:tc>
        <w:tc>
          <w:tcPr>
            <w:tcW w:w="2304" w:type="dxa"/>
            <w:shd w:val="clear" w:color="auto" w:fill="4472C4" w:themeFill="accent1"/>
          </w:tcPr>
          <w:p w14:paraId="30B2D4F2" w14:textId="77777777" w:rsidR="006A0DFD" w:rsidRPr="001F5EB3" w:rsidRDefault="006A0DFD" w:rsidP="00956071">
            <w:pPr>
              <w:jc w:val="center"/>
              <w:rPr>
                <w:b/>
                <w:bCs/>
                <w:sz w:val="28"/>
                <w:szCs w:val="28"/>
              </w:rPr>
            </w:pPr>
            <w:r w:rsidRPr="001F5EB3">
              <w:rPr>
                <w:b/>
                <w:bCs/>
                <w:sz w:val="28"/>
                <w:szCs w:val="28"/>
              </w:rPr>
              <w:t>Autumn 1</w:t>
            </w:r>
          </w:p>
        </w:tc>
        <w:tc>
          <w:tcPr>
            <w:tcW w:w="2410" w:type="dxa"/>
            <w:shd w:val="clear" w:color="auto" w:fill="4472C4" w:themeFill="accent1"/>
          </w:tcPr>
          <w:p w14:paraId="57A00847" w14:textId="77777777" w:rsidR="006A0DFD" w:rsidRPr="001F5EB3" w:rsidRDefault="006A0DFD" w:rsidP="00956071">
            <w:pPr>
              <w:jc w:val="center"/>
              <w:rPr>
                <w:b/>
                <w:bCs/>
                <w:sz w:val="28"/>
                <w:szCs w:val="28"/>
              </w:rPr>
            </w:pPr>
            <w:r w:rsidRPr="001F5EB3">
              <w:rPr>
                <w:b/>
                <w:bCs/>
                <w:sz w:val="28"/>
                <w:szCs w:val="28"/>
              </w:rPr>
              <w:t>Autumn 2</w:t>
            </w:r>
          </w:p>
        </w:tc>
        <w:tc>
          <w:tcPr>
            <w:tcW w:w="2085" w:type="dxa"/>
            <w:shd w:val="clear" w:color="auto" w:fill="4472C4" w:themeFill="accent1"/>
          </w:tcPr>
          <w:p w14:paraId="316A66C2" w14:textId="77777777" w:rsidR="006A0DFD" w:rsidRPr="001F5EB3" w:rsidRDefault="006A0DFD" w:rsidP="00956071">
            <w:pPr>
              <w:jc w:val="center"/>
              <w:rPr>
                <w:b/>
                <w:bCs/>
                <w:sz w:val="28"/>
                <w:szCs w:val="28"/>
              </w:rPr>
            </w:pPr>
            <w:r w:rsidRPr="001F5EB3">
              <w:rPr>
                <w:b/>
                <w:bCs/>
                <w:sz w:val="28"/>
                <w:szCs w:val="28"/>
              </w:rPr>
              <w:t>Spring 1</w:t>
            </w:r>
          </w:p>
        </w:tc>
        <w:tc>
          <w:tcPr>
            <w:tcW w:w="2485" w:type="dxa"/>
            <w:shd w:val="clear" w:color="auto" w:fill="4472C4" w:themeFill="accent1"/>
          </w:tcPr>
          <w:p w14:paraId="59F4E795" w14:textId="77777777" w:rsidR="006A0DFD" w:rsidRPr="001F5EB3" w:rsidRDefault="006A0DFD" w:rsidP="00956071">
            <w:pPr>
              <w:jc w:val="center"/>
              <w:rPr>
                <w:b/>
                <w:bCs/>
                <w:sz w:val="28"/>
                <w:szCs w:val="28"/>
              </w:rPr>
            </w:pPr>
            <w:r w:rsidRPr="001F5EB3">
              <w:rPr>
                <w:b/>
                <w:bCs/>
                <w:sz w:val="28"/>
                <w:szCs w:val="28"/>
              </w:rPr>
              <w:t>Spring 2</w:t>
            </w:r>
          </w:p>
        </w:tc>
        <w:tc>
          <w:tcPr>
            <w:tcW w:w="1950" w:type="dxa"/>
            <w:shd w:val="clear" w:color="auto" w:fill="4472C4" w:themeFill="accent1"/>
          </w:tcPr>
          <w:p w14:paraId="2365276E" w14:textId="77777777" w:rsidR="006A0DFD" w:rsidRPr="001F5EB3" w:rsidRDefault="006A0DFD" w:rsidP="00956071">
            <w:pPr>
              <w:jc w:val="center"/>
              <w:rPr>
                <w:b/>
                <w:bCs/>
                <w:sz w:val="28"/>
                <w:szCs w:val="28"/>
              </w:rPr>
            </w:pPr>
            <w:r w:rsidRPr="001F5EB3">
              <w:rPr>
                <w:b/>
                <w:bCs/>
                <w:sz w:val="28"/>
                <w:szCs w:val="28"/>
              </w:rPr>
              <w:t>Summer 1</w:t>
            </w:r>
          </w:p>
        </w:tc>
        <w:tc>
          <w:tcPr>
            <w:tcW w:w="2127" w:type="dxa"/>
            <w:shd w:val="clear" w:color="auto" w:fill="4472C4" w:themeFill="accent1"/>
          </w:tcPr>
          <w:p w14:paraId="7AA67ACD" w14:textId="77777777" w:rsidR="006A0DFD" w:rsidRPr="001F5EB3" w:rsidRDefault="006A0DFD" w:rsidP="00956071">
            <w:pPr>
              <w:jc w:val="center"/>
              <w:rPr>
                <w:b/>
                <w:bCs/>
                <w:sz w:val="28"/>
                <w:szCs w:val="28"/>
              </w:rPr>
            </w:pPr>
            <w:r w:rsidRPr="001F5EB3">
              <w:rPr>
                <w:b/>
                <w:bCs/>
                <w:sz w:val="28"/>
                <w:szCs w:val="28"/>
              </w:rPr>
              <w:t>Summer 2</w:t>
            </w:r>
          </w:p>
          <w:p w14:paraId="5FC2147D" w14:textId="77777777" w:rsidR="006A0DFD" w:rsidRPr="001F5EB3" w:rsidRDefault="006A0DFD" w:rsidP="00956071">
            <w:pPr>
              <w:rPr>
                <w:b/>
                <w:bCs/>
                <w:sz w:val="28"/>
                <w:szCs w:val="28"/>
              </w:rPr>
            </w:pPr>
          </w:p>
        </w:tc>
      </w:tr>
      <w:tr w:rsidR="006A0DFD" w14:paraId="16E36497" w14:textId="77777777" w:rsidTr="00956071">
        <w:tc>
          <w:tcPr>
            <w:tcW w:w="14596" w:type="dxa"/>
            <w:gridSpan w:val="7"/>
            <w:shd w:val="clear" w:color="auto" w:fill="auto"/>
          </w:tcPr>
          <w:p w14:paraId="0D319721" w14:textId="77777777" w:rsidR="006A0DFD" w:rsidRPr="00632FC4" w:rsidRDefault="006A0DFD" w:rsidP="00956071">
            <w:pPr>
              <w:rPr>
                <w:b/>
                <w:bCs/>
                <w:u w:val="single"/>
              </w:rPr>
            </w:pPr>
            <w:r w:rsidRPr="00632FC4">
              <w:rPr>
                <w:b/>
                <w:bCs/>
                <w:u w:val="single"/>
              </w:rPr>
              <w:t>Intent</w:t>
            </w:r>
            <w:r w:rsidRPr="00632FC4">
              <w:rPr>
                <w:rFonts w:ascii="Arial" w:eastAsia="Times New Roman" w:hAnsi="Arial" w:cs="Arial"/>
                <w:color w:val="000000"/>
                <w:sz w:val="27"/>
                <w:szCs w:val="27"/>
                <w:bdr w:val="none" w:sz="0" w:space="0" w:color="auto" w:frame="1"/>
                <w:lang w:eastAsia="en-GB"/>
              </w:rPr>
              <w:br/>
            </w:r>
            <w:r w:rsidRPr="00632FC4">
              <w:rPr>
                <w:rFonts w:eastAsia="Times New Roman" w:cstheme="minorHAnsi"/>
                <w:color w:val="000000"/>
                <w:bdr w:val="none" w:sz="0" w:space="0" w:color="auto" w:frame="1"/>
                <w:lang w:eastAsia="en-GB"/>
              </w:rPr>
              <w:t>At TDMS, it is our intention to provide a high-quality science education that provides Year 6 children with the foundations</w:t>
            </w:r>
            <w:r w:rsidRPr="00632FC4">
              <w:rPr>
                <w:rFonts w:eastAsia="Times New Roman" w:cstheme="minorHAnsi"/>
                <w:color w:val="0B0C0C"/>
                <w:bdr w:val="none" w:sz="0" w:space="0" w:color="auto" w:frame="1"/>
                <w:lang w:eastAsia="en-GB"/>
              </w:rPr>
              <w:t> they need to </w:t>
            </w:r>
            <w:r w:rsidRPr="00632FC4">
              <w:rPr>
                <w:rFonts w:eastAsia="Times New Roman" w:cstheme="minorHAnsi"/>
                <w:color w:val="000000"/>
                <w:bdr w:val="none" w:sz="0" w:space="0" w:color="auto" w:frame="1"/>
                <w:lang w:eastAsia="en-GB"/>
              </w:rPr>
              <w:t xml:space="preserve">recognise the importance of science in every aspect of daily life. </w:t>
            </w:r>
          </w:p>
          <w:p w14:paraId="427F7753" w14:textId="77777777" w:rsidR="006A0DFD" w:rsidRPr="00632FC4" w:rsidRDefault="006A0DFD" w:rsidP="00956071">
            <w:pPr>
              <w:shd w:val="clear" w:color="auto" w:fill="FFFFFF"/>
              <w:textAlignment w:val="top"/>
              <w:rPr>
                <w:rFonts w:eastAsia="Times New Roman" w:cstheme="minorHAnsi"/>
                <w:color w:val="010101"/>
                <w:lang w:eastAsia="en-GB"/>
              </w:rPr>
            </w:pPr>
            <w:r w:rsidRPr="00632FC4">
              <w:rPr>
                <w:rFonts w:eastAsia="Times New Roman" w:cstheme="minorHAnsi"/>
                <w:color w:val="0B0C0C"/>
                <w:bdr w:val="none" w:sz="0" w:space="0" w:color="auto" w:frame="1"/>
                <w:lang w:eastAsia="en-GB"/>
              </w:rPr>
              <w:t>Our curriculum will enable children to become enquiry-based learners collaborating through research, investigation and evaluating experiences.</w:t>
            </w:r>
            <w:r w:rsidRPr="00632FC4">
              <w:rPr>
                <w:rFonts w:eastAsia="Times New Roman" w:cstheme="minorHAnsi"/>
                <w:color w:val="000000"/>
                <w:bdr w:val="none" w:sz="0" w:space="0" w:color="auto" w:frame="1"/>
                <w:lang w:eastAsia="en-GB"/>
              </w:rPr>
              <w:t> It will encourage respect for living organisms and for the physical environment.</w:t>
            </w:r>
          </w:p>
          <w:p w14:paraId="2F1176AE" w14:textId="77777777" w:rsidR="006A0DFD" w:rsidRPr="00632FC4" w:rsidRDefault="006A0DFD" w:rsidP="00956071">
            <w:pPr>
              <w:shd w:val="clear" w:color="auto" w:fill="FFFFFF"/>
              <w:textAlignment w:val="top"/>
              <w:rPr>
                <w:rFonts w:eastAsia="Times New Roman" w:cstheme="minorHAnsi"/>
                <w:color w:val="010101"/>
                <w:lang w:eastAsia="en-GB"/>
              </w:rPr>
            </w:pPr>
            <w:r w:rsidRPr="00632FC4">
              <w:rPr>
                <w:rFonts w:eastAsia="Times New Roman" w:cstheme="minorHAnsi"/>
                <w:color w:val="0B0C0C"/>
                <w:bdr w:val="none" w:sz="0" w:space="0" w:color="auto" w:frame="1"/>
                <w:lang w:eastAsia="en-GB"/>
              </w:rPr>
              <w:t>Teachers will ensure that all children are exposed to high quality teaching and learning experiences. </w:t>
            </w:r>
            <w:r w:rsidRPr="00632FC4">
              <w:rPr>
                <w:rFonts w:eastAsia="Times New Roman" w:cstheme="minorHAnsi"/>
                <w:color w:val="000000"/>
                <w:bdr w:val="none" w:sz="0" w:space="0" w:color="auto" w:frame="1"/>
                <w:lang w:eastAsia="en-GB"/>
              </w:rPr>
              <w:t>These will capture the children’s interest,</w:t>
            </w:r>
            <w:r w:rsidRPr="00632FC4">
              <w:rPr>
                <w:rFonts w:eastAsia="Times New Roman" w:cstheme="minorHAnsi"/>
                <w:color w:val="0B0C0C"/>
                <w:bdr w:val="none" w:sz="0" w:space="0" w:color="auto" w:frame="1"/>
                <w:lang w:eastAsia="en-GB"/>
              </w:rPr>
              <w:t> enabling them to develop a sense of excitement and curiosity about natural phenomena. They will be encouraged to ask questions about the world around them and work scientifically to further their conceptual understanding and scientific knowledge.</w:t>
            </w:r>
          </w:p>
          <w:p w14:paraId="4C02CEA5" w14:textId="77777777" w:rsidR="006A0DFD" w:rsidRPr="00632FC4" w:rsidRDefault="006A0DFD" w:rsidP="00956071">
            <w:pPr>
              <w:shd w:val="clear" w:color="auto" w:fill="FFFFFF"/>
              <w:jc w:val="both"/>
              <w:textAlignment w:val="top"/>
              <w:rPr>
                <w:rFonts w:eastAsia="Times New Roman" w:cstheme="minorHAnsi"/>
                <w:color w:val="010101"/>
                <w:lang w:eastAsia="en-GB"/>
              </w:rPr>
            </w:pPr>
            <w:r w:rsidRPr="00632FC4">
              <w:rPr>
                <w:rFonts w:eastAsia="Times New Roman" w:cstheme="minorHAnsi"/>
                <w:color w:val="000000"/>
                <w:bdr w:val="none" w:sz="0" w:space="0" w:color="auto" w:frame="1"/>
                <w:lang w:eastAsia="en-GB"/>
              </w:rPr>
              <w:t>Our children will be</w:t>
            </w:r>
            <w:r w:rsidRPr="00632FC4">
              <w:rPr>
                <w:rFonts w:eastAsia="Times New Roman" w:cstheme="minorHAnsi"/>
                <w:color w:val="0B0C0C"/>
                <w:bdr w:val="none" w:sz="0" w:space="0" w:color="auto" w:frame="1"/>
                <w:lang w:eastAsia="en-GB"/>
              </w:rPr>
              <w:t> encouraged to understand how science can be used to explain what is occurring, predict the behaviour of things around them, and analyse causes.</w:t>
            </w:r>
            <w:r w:rsidRPr="00632FC4">
              <w:rPr>
                <w:rFonts w:eastAsia="Times New Roman" w:cstheme="minorHAnsi"/>
                <w:color w:val="000000"/>
                <w:bdr w:val="none" w:sz="0" w:space="0" w:color="auto" w:frame="1"/>
                <w:lang w:eastAsia="en-GB"/>
              </w:rPr>
              <w:t> It will provide opportunities for the critical evaluation of evidence and rational explanation of scientific phenomena as well as opportunity to</w:t>
            </w:r>
            <w:r w:rsidRPr="00632FC4">
              <w:rPr>
                <w:rFonts w:eastAsia="Times New Roman" w:cstheme="minorHAnsi"/>
                <w:color w:val="0B0C0C"/>
                <w:bdr w:val="none" w:sz="0" w:space="0" w:color="auto" w:frame="1"/>
                <w:lang w:eastAsia="en-GB"/>
              </w:rPr>
              <w:t> apply their mathematical knowledge to their understanding of science, including collecting, presenting, and analysing data. Children will be immersed in key scientific vocabulary, </w:t>
            </w:r>
            <w:r w:rsidRPr="00632FC4">
              <w:rPr>
                <w:rFonts w:eastAsia="Times New Roman" w:cstheme="minorHAnsi"/>
                <w:color w:val="000000"/>
                <w:bdr w:val="none" w:sz="0" w:space="0" w:color="auto" w:frame="1"/>
                <w:lang w:eastAsia="en-GB"/>
              </w:rPr>
              <w:t>which supports in the acquisition of scientific knowledge</w:t>
            </w:r>
            <w:r w:rsidRPr="00632FC4">
              <w:rPr>
                <w:rFonts w:eastAsia="Times New Roman" w:cstheme="minorHAnsi"/>
                <w:color w:val="0B0C0C"/>
                <w:bdr w:val="none" w:sz="0" w:space="0" w:color="auto" w:frame="1"/>
                <w:lang w:eastAsia="en-GB"/>
              </w:rPr>
              <w:t> and understanding.</w:t>
            </w:r>
          </w:p>
          <w:p w14:paraId="22BE7D30" w14:textId="77777777" w:rsidR="006A0DFD" w:rsidRPr="00632FC4" w:rsidRDefault="006A0DFD" w:rsidP="00956071">
            <w:pPr>
              <w:shd w:val="clear" w:color="auto" w:fill="FFFFFF"/>
              <w:jc w:val="both"/>
              <w:textAlignment w:val="top"/>
              <w:rPr>
                <w:rFonts w:eastAsia="Times New Roman" w:cstheme="minorHAnsi"/>
                <w:color w:val="010101"/>
                <w:lang w:eastAsia="en-GB"/>
              </w:rPr>
            </w:pPr>
            <w:r w:rsidRPr="00632FC4">
              <w:rPr>
                <w:rFonts w:eastAsia="Times New Roman" w:cstheme="minorHAnsi"/>
                <w:color w:val="0B0C0C"/>
                <w:bdr w:val="none" w:sz="0" w:space="0" w:color="auto" w:frame="1"/>
                <w:lang w:eastAsia="en-GB"/>
              </w:rPr>
              <w:t>All children will be provided with a broad and balanced science curriculum which reflects the equality and diversity policies and practice in school.</w:t>
            </w:r>
          </w:p>
          <w:p w14:paraId="00D56DD6" w14:textId="77777777" w:rsidR="006A0DFD" w:rsidRPr="00632FC4" w:rsidRDefault="006A0DFD" w:rsidP="00956071"/>
        </w:tc>
      </w:tr>
      <w:tr w:rsidR="006A0DFD" w:rsidRPr="001B20C4" w14:paraId="674F4F21" w14:textId="77777777" w:rsidTr="00956071">
        <w:tc>
          <w:tcPr>
            <w:tcW w:w="1235" w:type="dxa"/>
            <w:shd w:val="clear" w:color="auto" w:fill="4472C4" w:themeFill="accent1"/>
          </w:tcPr>
          <w:p w14:paraId="2C96B107" w14:textId="77777777" w:rsidR="006A0DFD" w:rsidRPr="00EA0D1D" w:rsidRDefault="006A0DFD" w:rsidP="00956071">
            <w:pPr>
              <w:rPr>
                <w:b/>
                <w:bCs/>
              </w:rPr>
            </w:pPr>
            <w:r w:rsidRPr="00EA0D1D">
              <w:rPr>
                <w:b/>
                <w:bCs/>
              </w:rPr>
              <w:t>Primary Knowledge Curriculum</w:t>
            </w:r>
          </w:p>
          <w:p w14:paraId="2C12130D" w14:textId="77777777" w:rsidR="006A0DFD" w:rsidRPr="00825A47" w:rsidRDefault="006A0DFD" w:rsidP="00956071">
            <w:r w:rsidRPr="00EA0D1D">
              <w:rPr>
                <w:b/>
                <w:bCs/>
              </w:rPr>
              <w:t>(PKC)</w:t>
            </w:r>
          </w:p>
        </w:tc>
        <w:tc>
          <w:tcPr>
            <w:tcW w:w="2304" w:type="dxa"/>
            <w:shd w:val="clear" w:color="auto" w:fill="auto"/>
          </w:tcPr>
          <w:p w14:paraId="4C71B014" w14:textId="77777777" w:rsidR="006A0DFD" w:rsidRPr="007E7F37" w:rsidRDefault="006A0DFD" w:rsidP="00956071">
            <w:pPr>
              <w:rPr>
                <w:b/>
                <w:bCs/>
              </w:rPr>
            </w:pPr>
            <w:r w:rsidRPr="007E7F37">
              <w:rPr>
                <w:b/>
                <w:bCs/>
              </w:rPr>
              <w:t>Classification of Living Things and their Habitat</w:t>
            </w:r>
          </w:p>
          <w:p w14:paraId="407CC300" w14:textId="77777777" w:rsidR="006A0DFD" w:rsidRPr="007E7F37" w:rsidRDefault="006A0DFD" w:rsidP="00956071">
            <w:r w:rsidRPr="007E7F37">
              <w:t>Classifying organisms</w:t>
            </w:r>
          </w:p>
          <w:p w14:paraId="0D519CFD" w14:textId="77777777" w:rsidR="006A0DFD" w:rsidRPr="007E7F37" w:rsidRDefault="006A0DFD" w:rsidP="00956071">
            <w:r w:rsidRPr="007E7F37">
              <w:t>Cells: Plant and Animal cells</w:t>
            </w:r>
          </w:p>
          <w:p w14:paraId="0F003C0D" w14:textId="77777777" w:rsidR="006A0DFD" w:rsidRPr="007E7F37" w:rsidRDefault="006A0DFD" w:rsidP="00956071">
            <w:r w:rsidRPr="007E7F37">
              <w:t>Taxonomy</w:t>
            </w:r>
          </w:p>
          <w:p w14:paraId="170C83A9" w14:textId="77777777" w:rsidR="006A0DFD" w:rsidRPr="007E7F37" w:rsidRDefault="006A0DFD" w:rsidP="00956071">
            <w:r w:rsidRPr="007E7F37">
              <w:t>Vertebrates</w:t>
            </w:r>
          </w:p>
          <w:p w14:paraId="5623A211" w14:textId="77777777" w:rsidR="006A0DFD" w:rsidRPr="007E7F37" w:rsidRDefault="006A0DFD" w:rsidP="00956071">
            <w:r w:rsidRPr="007E7F37">
              <w:t>Invertebrates</w:t>
            </w:r>
          </w:p>
          <w:p w14:paraId="300D3E71" w14:textId="77777777" w:rsidR="006A0DFD" w:rsidRPr="007E7F37" w:rsidRDefault="006A0DFD" w:rsidP="00956071">
            <w:r w:rsidRPr="007E7F37">
              <w:t>Assessment</w:t>
            </w:r>
          </w:p>
          <w:p w14:paraId="07214DD8" w14:textId="77777777" w:rsidR="006A0DFD" w:rsidRPr="007E7F37" w:rsidRDefault="006A0DFD" w:rsidP="00956071"/>
        </w:tc>
        <w:tc>
          <w:tcPr>
            <w:tcW w:w="2410" w:type="dxa"/>
            <w:shd w:val="clear" w:color="auto" w:fill="auto"/>
          </w:tcPr>
          <w:p w14:paraId="23B41450" w14:textId="77777777" w:rsidR="006A0DFD" w:rsidRPr="007E7F37" w:rsidRDefault="006A0DFD" w:rsidP="00956071">
            <w:pPr>
              <w:rPr>
                <w:b/>
                <w:bCs/>
              </w:rPr>
            </w:pPr>
            <w:r w:rsidRPr="007E7F37">
              <w:rPr>
                <w:b/>
                <w:bCs/>
              </w:rPr>
              <w:t>Light</w:t>
            </w:r>
          </w:p>
          <w:p w14:paraId="4E7C076B" w14:textId="77777777" w:rsidR="006A0DFD" w:rsidRPr="007E7F37" w:rsidRDefault="006A0DFD" w:rsidP="00956071">
            <w:r w:rsidRPr="007E7F37">
              <w:t>How light travels</w:t>
            </w:r>
          </w:p>
          <w:p w14:paraId="07358338" w14:textId="77777777" w:rsidR="006A0DFD" w:rsidRPr="007E7F37" w:rsidRDefault="006A0DFD" w:rsidP="00956071">
            <w:r w:rsidRPr="007E7F37">
              <w:t>How we see</w:t>
            </w:r>
          </w:p>
          <w:p w14:paraId="2AF7ABAD" w14:textId="77777777" w:rsidR="006A0DFD" w:rsidRPr="007E7F37" w:rsidRDefault="006A0DFD" w:rsidP="00956071">
            <w:r w:rsidRPr="007E7F37">
              <w:t>Shadows and their shapes</w:t>
            </w:r>
          </w:p>
          <w:p w14:paraId="7A81C564" w14:textId="77777777" w:rsidR="006A0DFD" w:rsidRPr="007E7F37" w:rsidRDefault="006A0DFD" w:rsidP="00956071">
            <w:r w:rsidRPr="007E7F37">
              <w:t>The colour of light</w:t>
            </w:r>
          </w:p>
          <w:p w14:paraId="5F7E7A59" w14:textId="77777777" w:rsidR="006A0DFD" w:rsidRPr="007E7F37" w:rsidRDefault="006A0DFD" w:rsidP="00956071">
            <w:r w:rsidRPr="007E7F37">
              <w:t>Make a periscope</w:t>
            </w:r>
          </w:p>
          <w:p w14:paraId="12288D43" w14:textId="77777777" w:rsidR="006A0DFD" w:rsidRPr="007E7F37" w:rsidRDefault="006A0DFD" w:rsidP="00956071">
            <w:r w:rsidRPr="007E7F37">
              <w:t>Assessment.</w:t>
            </w:r>
          </w:p>
          <w:p w14:paraId="38C01084" w14:textId="77777777" w:rsidR="006A0DFD" w:rsidRPr="007E7F37" w:rsidRDefault="006A0DFD" w:rsidP="00956071"/>
        </w:tc>
        <w:tc>
          <w:tcPr>
            <w:tcW w:w="2085" w:type="dxa"/>
            <w:shd w:val="clear" w:color="auto" w:fill="auto"/>
          </w:tcPr>
          <w:p w14:paraId="3B46753D" w14:textId="77777777" w:rsidR="006A0DFD" w:rsidRPr="007E7F37" w:rsidRDefault="006A0DFD" w:rsidP="00956071">
            <w:pPr>
              <w:rPr>
                <w:b/>
                <w:bCs/>
              </w:rPr>
            </w:pPr>
            <w:r w:rsidRPr="007E7F37">
              <w:rPr>
                <w:b/>
                <w:bCs/>
              </w:rPr>
              <w:t>Electricity</w:t>
            </w:r>
          </w:p>
          <w:p w14:paraId="190C8479" w14:textId="77777777" w:rsidR="006A0DFD" w:rsidRPr="007E7F37" w:rsidRDefault="006A0DFD" w:rsidP="00956071">
            <w:r w:rsidRPr="007E7F37">
              <w:t>Simple Series Circuits</w:t>
            </w:r>
          </w:p>
          <w:p w14:paraId="1042CB3C" w14:textId="77777777" w:rsidR="006A0DFD" w:rsidRPr="007E7F37" w:rsidRDefault="006A0DFD" w:rsidP="00956071">
            <w:r w:rsidRPr="007E7F37">
              <w:t>Voltage</w:t>
            </w:r>
          </w:p>
          <w:p w14:paraId="6D7B75E4" w14:textId="77777777" w:rsidR="006A0DFD" w:rsidRPr="007E7F37" w:rsidRDefault="006A0DFD" w:rsidP="00956071">
            <w:r w:rsidRPr="007E7F37">
              <w:t>Switches</w:t>
            </w:r>
          </w:p>
          <w:p w14:paraId="34669567" w14:textId="77777777" w:rsidR="006A0DFD" w:rsidRPr="007E7F37" w:rsidRDefault="006A0DFD" w:rsidP="00956071">
            <w:r w:rsidRPr="007E7F37">
              <w:t>Planning an Investigation</w:t>
            </w:r>
          </w:p>
          <w:p w14:paraId="5E7E67B5" w14:textId="77777777" w:rsidR="006A0DFD" w:rsidRPr="007E7F37" w:rsidRDefault="006A0DFD" w:rsidP="00956071">
            <w:r w:rsidRPr="007E7F37">
              <w:t>Investigation</w:t>
            </w:r>
          </w:p>
          <w:p w14:paraId="325D7C0C" w14:textId="77777777" w:rsidR="006A0DFD" w:rsidRPr="007E7F37" w:rsidRDefault="006A0DFD" w:rsidP="00956071">
            <w:pPr>
              <w:jc w:val="center"/>
            </w:pPr>
            <w:r w:rsidRPr="007E7F37">
              <w:t xml:space="preserve">Assessment </w:t>
            </w:r>
          </w:p>
        </w:tc>
        <w:tc>
          <w:tcPr>
            <w:tcW w:w="2485" w:type="dxa"/>
            <w:shd w:val="clear" w:color="auto" w:fill="auto"/>
          </w:tcPr>
          <w:p w14:paraId="476CA469" w14:textId="77777777" w:rsidR="006A0DFD" w:rsidRPr="007E7F37" w:rsidRDefault="006A0DFD" w:rsidP="00956071">
            <w:pPr>
              <w:rPr>
                <w:b/>
                <w:bCs/>
              </w:rPr>
            </w:pPr>
            <w:r w:rsidRPr="007E7F37">
              <w:rPr>
                <w:b/>
                <w:bCs/>
              </w:rPr>
              <w:t>Evolution</w:t>
            </w:r>
          </w:p>
          <w:p w14:paraId="2DEC37FF" w14:textId="77777777" w:rsidR="006A0DFD" w:rsidRPr="007E7F37" w:rsidRDefault="006A0DFD" w:rsidP="00956071">
            <w:r w:rsidRPr="007E7F37">
              <w:t>Fossils and Mary Anning</w:t>
            </w:r>
          </w:p>
          <w:p w14:paraId="5A2D0209" w14:textId="77777777" w:rsidR="006A0DFD" w:rsidRPr="007E7F37" w:rsidRDefault="006A0DFD" w:rsidP="00956071">
            <w:r w:rsidRPr="007E7F37">
              <w:t>Inheritance</w:t>
            </w:r>
          </w:p>
          <w:p w14:paraId="0BB3E94A" w14:textId="77777777" w:rsidR="006A0DFD" w:rsidRPr="007E7F37" w:rsidRDefault="006A0DFD" w:rsidP="00956071">
            <w:r w:rsidRPr="007E7F37">
              <w:t>Adaptation</w:t>
            </w:r>
          </w:p>
          <w:p w14:paraId="10098371" w14:textId="77777777" w:rsidR="006A0DFD" w:rsidRPr="007E7F37" w:rsidRDefault="006A0DFD" w:rsidP="00956071">
            <w:r w:rsidRPr="007E7F37">
              <w:t>Charles Darwin</w:t>
            </w:r>
          </w:p>
          <w:p w14:paraId="58044B6F" w14:textId="77777777" w:rsidR="006A0DFD" w:rsidRPr="007E7F37" w:rsidRDefault="006A0DFD" w:rsidP="00956071">
            <w:r w:rsidRPr="007E7F37">
              <w:t>Alfred Wallace</w:t>
            </w:r>
          </w:p>
          <w:p w14:paraId="37CEC2CF" w14:textId="77777777" w:rsidR="006A0DFD" w:rsidRPr="007E7F37" w:rsidRDefault="006A0DFD" w:rsidP="00956071">
            <w:r w:rsidRPr="007E7F37">
              <w:t>Assessment</w:t>
            </w:r>
          </w:p>
          <w:p w14:paraId="12143EBE" w14:textId="77777777" w:rsidR="006A0DFD" w:rsidRPr="007E7F37" w:rsidRDefault="006A0DFD" w:rsidP="00956071"/>
        </w:tc>
        <w:tc>
          <w:tcPr>
            <w:tcW w:w="1950" w:type="dxa"/>
            <w:shd w:val="clear" w:color="auto" w:fill="auto"/>
          </w:tcPr>
          <w:p w14:paraId="2DB7B3B3" w14:textId="77777777" w:rsidR="006A0DFD" w:rsidRPr="007E7F37" w:rsidRDefault="006A0DFD" w:rsidP="00956071">
            <w:pPr>
              <w:rPr>
                <w:b/>
                <w:bCs/>
              </w:rPr>
            </w:pPr>
            <w:r w:rsidRPr="007E7F37">
              <w:rPr>
                <w:b/>
                <w:bCs/>
              </w:rPr>
              <w:t>The Human Body</w:t>
            </w:r>
          </w:p>
          <w:p w14:paraId="7B75A819" w14:textId="77777777" w:rsidR="006A0DFD" w:rsidRPr="007E7F37" w:rsidRDefault="006A0DFD" w:rsidP="00956071">
            <w:r w:rsidRPr="007E7F37">
              <w:t>The Heart – Circulation of Blood</w:t>
            </w:r>
          </w:p>
          <w:p w14:paraId="6BBED19F" w14:textId="77777777" w:rsidR="006A0DFD" w:rsidRPr="007E7F37" w:rsidRDefault="006A0DFD" w:rsidP="00956071">
            <w:r w:rsidRPr="007E7F37">
              <w:t>Blood vessels and transport</w:t>
            </w:r>
          </w:p>
          <w:p w14:paraId="127CBB6C" w14:textId="77777777" w:rsidR="006A0DFD" w:rsidRPr="007E7F37" w:rsidRDefault="006A0DFD" w:rsidP="00956071">
            <w:r w:rsidRPr="007E7F37">
              <w:t>Blood pressure and heart rate</w:t>
            </w:r>
          </w:p>
          <w:p w14:paraId="562EDF0C" w14:textId="77777777" w:rsidR="006A0DFD" w:rsidRPr="007E7F37" w:rsidRDefault="006A0DFD" w:rsidP="00956071">
            <w:r w:rsidRPr="007E7F37">
              <w:t>Heart rate – an investigation</w:t>
            </w:r>
          </w:p>
          <w:p w14:paraId="5F2FADC4" w14:textId="77777777" w:rsidR="006A0DFD" w:rsidRPr="007E7F37" w:rsidRDefault="006A0DFD" w:rsidP="00956071">
            <w:r w:rsidRPr="007E7F37">
              <w:t>Components of blood</w:t>
            </w:r>
          </w:p>
          <w:p w14:paraId="432A334F" w14:textId="77777777" w:rsidR="006A0DFD" w:rsidRPr="007E7F37" w:rsidRDefault="006A0DFD" w:rsidP="00956071">
            <w:r w:rsidRPr="007E7F37">
              <w:t>Assessment.</w:t>
            </w:r>
          </w:p>
        </w:tc>
        <w:tc>
          <w:tcPr>
            <w:tcW w:w="2127" w:type="dxa"/>
            <w:shd w:val="clear" w:color="auto" w:fill="auto"/>
          </w:tcPr>
          <w:p w14:paraId="44FF483F" w14:textId="77777777" w:rsidR="006A0DFD" w:rsidRPr="007E7F37" w:rsidRDefault="006A0DFD" w:rsidP="00956071">
            <w:pPr>
              <w:rPr>
                <w:b/>
                <w:bCs/>
              </w:rPr>
            </w:pPr>
            <w:r w:rsidRPr="007E7F37">
              <w:rPr>
                <w:b/>
                <w:bCs/>
              </w:rPr>
              <w:t>Reproduction</w:t>
            </w:r>
          </w:p>
          <w:p w14:paraId="10837DF8" w14:textId="77777777" w:rsidR="006A0DFD" w:rsidRPr="007E7F37" w:rsidRDefault="006A0DFD" w:rsidP="00956071">
            <w:r w:rsidRPr="007E7F37">
              <w:t>Asexual relationship</w:t>
            </w:r>
          </w:p>
          <w:p w14:paraId="1F8447D8" w14:textId="77777777" w:rsidR="006A0DFD" w:rsidRPr="007E7F37" w:rsidRDefault="006A0DFD" w:rsidP="00956071">
            <w:r w:rsidRPr="007E7F37">
              <w:t>Sexual reproduction in non-flowering plants</w:t>
            </w:r>
          </w:p>
          <w:p w14:paraId="30C4FE83" w14:textId="77777777" w:rsidR="006A0DFD" w:rsidRPr="007E7F37" w:rsidRDefault="006A0DFD" w:rsidP="00956071">
            <w:r w:rsidRPr="007E7F37">
              <w:t>Sexual reproduction in flowering plants</w:t>
            </w:r>
          </w:p>
          <w:p w14:paraId="1064C7A7" w14:textId="77777777" w:rsidR="006A0DFD" w:rsidRPr="007E7F37" w:rsidRDefault="006A0DFD" w:rsidP="00956071">
            <w:r w:rsidRPr="007E7F37">
              <w:t>Reproduction in animals</w:t>
            </w:r>
          </w:p>
          <w:p w14:paraId="054BFFE7" w14:textId="77777777" w:rsidR="006A0DFD" w:rsidRPr="007E7F37" w:rsidRDefault="006A0DFD" w:rsidP="00956071">
            <w:r w:rsidRPr="007E7F37">
              <w:t>Growth stages</w:t>
            </w:r>
          </w:p>
          <w:p w14:paraId="4FA4F72A" w14:textId="77777777" w:rsidR="006A0DFD" w:rsidRPr="007E7F37" w:rsidRDefault="006A0DFD" w:rsidP="00956071">
            <w:r w:rsidRPr="007E7F37">
              <w:t>Assessment.</w:t>
            </w:r>
          </w:p>
          <w:p w14:paraId="06AAF395" w14:textId="77777777" w:rsidR="006A0DFD" w:rsidRPr="007E7F37" w:rsidRDefault="006A0DFD" w:rsidP="00956071"/>
        </w:tc>
      </w:tr>
      <w:tr w:rsidR="006A0DFD" w:rsidRPr="001B20C4" w14:paraId="6A390905" w14:textId="77777777" w:rsidTr="00956071">
        <w:tc>
          <w:tcPr>
            <w:tcW w:w="1235" w:type="dxa"/>
            <w:shd w:val="clear" w:color="auto" w:fill="4472C4" w:themeFill="accent1"/>
          </w:tcPr>
          <w:p w14:paraId="689B8113" w14:textId="77777777" w:rsidR="006A0DFD" w:rsidRPr="0060605C" w:rsidRDefault="006A0DFD" w:rsidP="00956071">
            <w:pPr>
              <w:jc w:val="center"/>
              <w:rPr>
                <w:b/>
                <w:bCs/>
              </w:rPr>
            </w:pPr>
            <w:r w:rsidRPr="0060605C">
              <w:rPr>
                <w:b/>
                <w:bCs/>
              </w:rPr>
              <w:t>National Curriculum Objectives</w:t>
            </w:r>
          </w:p>
        </w:tc>
        <w:tc>
          <w:tcPr>
            <w:tcW w:w="2304" w:type="dxa"/>
            <w:shd w:val="clear" w:color="auto" w:fill="auto"/>
          </w:tcPr>
          <w:p w14:paraId="30B398CF" w14:textId="77777777" w:rsidR="006A0DFD" w:rsidRPr="00C549A4" w:rsidRDefault="006A0DFD" w:rsidP="00956071">
            <w:pPr>
              <w:rPr>
                <w:rFonts w:cstheme="minorHAnsi"/>
              </w:rPr>
            </w:pPr>
            <w:r w:rsidRPr="00C549A4">
              <w:rPr>
                <w:rFonts w:cstheme="minorHAnsi"/>
              </w:rPr>
              <w:t xml:space="preserve">Describe how things are classified into broader groups according to common observable characteristics and based on similarities </w:t>
            </w:r>
            <w:r w:rsidRPr="00C549A4">
              <w:rPr>
                <w:rFonts w:cstheme="minorHAnsi"/>
              </w:rPr>
              <w:lastRenderedPageBreak/>
              <w:t>and differences, including micro-organisms, plants, and animals.</w:t>
            </w:r>
          </w:p>
          <w:p w14:paraId="74FA0E0B" w14:textId="77777777" w:rsidR="006A0DFD" w:rsidRPr="00C549A4" w:rsidRDefault="006A0DFD" w:rsidP="00956071">
            <w:pPr>
              <w:rPr>
                <w:rFonts w:cstheme="minorHAnsi"/>
              </w:rPr>
            </w:pPr>
            <w:r w:rsidRPr="00C549A4">
              <w:rPr>
                <w:rFonts w:cstheme="minorHAnsi"/>
              </w:rPr>
              <w:t>Give reasons for classifying plants and animals based on specific characteristics.</w:t>
            </w:r>
          </w:p>
        </w:tc>
        <w:tc>
          <w:tcPr>
            <w:tcW w:w="2410" w:type="dxa"/>
            <w:shd w:val="clear" w:color="auto" w:fill="auto"/>
          </w:tcPr>
          <w:p w14:paraId="37F9BBD3" w14:textId="77777777" w:rsidR="006A0DFD" w:rsidRPr="007E7F37" w:rsidRDefault="006A0DFD" w:rsidP="00956071">
            <w:pPr>
              <w:shd w:val="clear" w:color="auto" w:fill="FFFFFF"/>
              <w:spacing w:after="75"/>
              <w:rPr>
                <w:rFonts w:eastAsia="Times New Roman" w:cstheme="minorHAnsi"/>
                <w:color w:val="0B0C0C"/>
                <w:lang w:eastAsia="en-GB"/>
              </w:rPr>
            </w:pPr>
            <w:r w:rsidRPr="007E7F37">
              <w:rPr>
                <w:rFonts w:eastAsia="Times New Roman" w:cstheme="minorHAnsi"/>
                <w:color w:val="0B0C0C"/>
                <w:lang w:eastAsia="en-GB"/>
              </w:rPr>
              <w:lastRenderedPageBreak/>
              <w:t>Recognise that light appears in straight lines</w:t>
            </w:r>
          </w:p>
          <w:p w14:paraId="02A76300" w14:textId="77777777" w:rsidR="006A0DFD" w:rsidRPr="007E7F37" w:rsidRDefault="006A0DFD" w:rsidP="00956071">
            <w:pPr>
              <w:shd w:val="clear" w:color="auto" w:fill="FFFFFF"/>
              <w:spacing w:after="75"/>
              <w:rPr>
                <w:rFonts w:eastAsia="Times New Roman" w:cstheme="minorHAnsi"/>
                <w:color w:val="0B0C0C"/>
                <w:lang w:eastAsia="en-GB"/>
              </w:rPr>
            </w:pPr>
            <w:r w:rsidRPr="007E7F37">
              <w:rPr>
                <w:rFonts w:eastAsia="Times New Roman" w:cstheme="minorHAnsi"/>
                <w:color w:val="0B0C0C"/>
                <w:lang w:eastAsia="en-GB"/>
              </w:rPr>
              <w:t xml:space="preserve">Use the idea that light travels in straight lines to explain that objects are seen because they </w:t>
            </w:r>
            <w:r w:rsidRPr="007E7F37">
              <w:rPr>
                <w:rFonts w:eastAsia="Times New Roman" w:cstheme="minorHAnsi"/>
                <w:color w:val="0B0C0C"/>
                <w:lang w:eastAsia="en-GB"/>
              </w:rPr>
              <w:lastRenderedPageBreak/>
              <w:t>give out or reflect light into our eye.</w:t>
            </w:r>
          </w:p>
          <w:p w14:paraId="6A8DA634" w14:textId="77777777" w:rsidR="006A0DFD" w:rsidRPr="007E7F37" w:rsidRDefault="006A0DFD" w:rsidP="00956071">
            <w:pPr>
              <w:shd w:val="clear" w:color="auto" w:fill="FFFFFF"/>
              <w:spacing w:after="75"/>
              <w:rPr>
                <w:rFonts w:eastAsia="Times New Roman" w:cstheme="minorHAnsi"/>
                <w:color w:val="0B0C0C"/>
                <w:lang w:eastAsia="en-GB"/>
              </w:rPr>
            </w:pPr>
            <w:r w:rsidRPr="007E7F37">
              <w:rPr>
                <w:rFonts w:eastAsia="Times New Roman" w:cstheme="minorHAnsi"/>
                <w:color w:val="0B0C0C"/>
                <w:lang w:eastAsia="en-GB"/>
              </w:rPr>
              <w:t>Explain that we see things because light travels from light sources to our eyes or from light sources to objects and then to our eyes.</w:t>
            </w:r>
          </w:p>
          <w:p w14:paraId="572E035D" w14:textId="77777777" w:rsidR="006A0DFD" w:rsidRPr="007E7F37" w:rsidRDefault="006A0DFD" w:rsidP="00956071">
            <w:pPr>
              <w:rPr>
                <w:rFonts w:cstheme="minorHAnsi"/>
              </w:rPr>
            </w:pPr>
            <w:r w:rsidRPr="007E7F37">
              <w:rPr>
                <w:rFonts w:eastAsia="Times New Roman" w:cstheme="minorHAnsi"/>
                <w:color w:val="0B0C0C"/>
                <w:lang w:eastAsia="en-GB"/>
              </w:rPr>
              <w:t>Use the idea that light travels in straight lines to explain why shadows have the same shape as the objects that cast them.</w:t>
            </w:r>
          </w:p>
        </w:tc>
        <w:tc>
          <w:tcPr>
            <w:tcW w:w="2085" w:type="dxa"/>
            <w:shd w:val="clear" w:color="auto" w:fill="auto"/>
          </w:tcPr>
          <w:p w14:paraId="1B43FBE7" w14:textId="77777777" w:rsidR="006A0DFD" w:rsidRPr="007E7F37" w:rsidRDefault="006A0DFD" w:rsidP="00956071">
            <w:pPr>
              <w:rPr>
                <w:rFonts w:cstheme="minorHAnsi"/>
              </w:rPr>
            </w:pPr>
            <w:r w:rsidRPr="007E7F37">
              <w:rPr>
                <w:rFonts w:cstheme="minorHAnsi"/>
              </w:rPr>
              <w:lastRenderedPageBreak/>
              <w:t>Associate the brightness of a lamp or the volume of a buzzer with the number and voltage of cells used in the circuit.</w:t>
            </w:r>
          </w:p>
          <w:p w14:paraId="1A237CBA" w14:textId="77777777" w:rsidR="006A0DFD" w:rsidRPr="007E7F37" w:rsidRDefault="006A0DFD" w:rsidP="00956071">
            <w:pPr>
              <w:rPr>
                <w:rFonts w:cstheme="minorHAnsi"/>
              </w:rPr>
            </w:pPr>
            <w:r w:rsidRPr="007E7F37">
              <w:rPr>
                <w:rFonts w:cstheme="minorHAnsi"/>
              </w:rPr>
              <w:lastRenderedPageBreak/>
              <w:t>Compare and give reasons for the variations in how components function, including the brightness or bulbs, the loudness of buzzers and the on/off positions of switches.</w:t>
            </w:r>
          </w:p>
          <w:p w14:paraId="5E749AB3" w14:textId="77777777" w:rsidR="006A0DFD" w:rsidRPr="0060605C" w:rsidRDefault="006A0DFD" w:rsidP="00956071">
            <w:pPr>
              <w:shd w:val="clear" w:color="auto" w:fill="FFFFFF"/>
              <w:spacing w:after="75"/>
              <w:rPr>
                <w:rFonts w:ascii="Arial" w:eastAsia="Times New Roman" w:hAnsi="Arial" w:cs="Arial"/>
                <w:b/>
                <w:bCs/>
                <w:color w:val="0B0C0C"/>
                <w:lang w:eastAsia="en-GB"/>
              </w:rPr>
            </w:pPr>
            <w:r w:rsidRPr="007E7F37">
              <w:rPr>
                <w:rFonts w:cstheme="minorHAnsi"/>
              </w:rPr>
              <w:t>Use recognised symbols when representing a simple circuit diagram.</w:t>
            </w:r>
          </w:p>
        </w:tc>
        <w:tc>
          <w:tcPr>
            <w:tcW w:w="2485" w:type="dxa"/>
            <w:shd w:val="clear" w:color="auto" w:fill="auto"/>
          </w:tcPr>
          <w:p w14:paraId="3A5FA888" w14:textId="77777777" w:rsidR="006A0DFD" w:rsidRDefault="006A0DFD" w:rsidP="00956071">
            <w:pPr>
              <w:rPr>
                <w:rFonts w:cstheme="minorHAnsi"/>
              </w:rPr>
            </w:pPr>
            <w:r>
              <w:rPr>
                <w:rFonts w:cstheme="minorHAnsi"/>
              </w:rPr>
              <w:lastRenderedPageBreak/>
              <w:t>Recognise that living things have changed over time and fossils provide information about living things that inhabited the Earth millions of years ago.</w:t>
            </w:r>
          </w:p>
          <w:p w14:paraId="02D14BA4" w14:textId="77777777" w:rsidR="006A0DFD" w:rsidRDefault="006A0DFD" w:rsidP="00956071">
            <w:pPr>
              <w:rPr>
                <w:rFonts w:cstheme="minorHAnsi"/>
              </w:rPr>
            </w:pPr>
            <w:r>
              <w:rPr>
                <w:rFonts w:cstheme="minorHAnsi"/>
              </w:rPr>
              <w:lastRenderedPageBreak/>
              <w:t>Recognise that living things produce offspring of the same kind, but normally offspring vary and are not identical to their parents.</w:t>
            </w:r>
          </w:p>
          <w:p w14:paraId="324F8B13" w14:textId="77777777" w:rsidR="006A0DFD" w:rsidRPr="00872195" w:rsidRDefault="006A0DFD" w:rsidP="00956071">
            <w:pPr>
              <w:rPr>
                <w:rFonts w:cstheme="minorHAnsi"/>
                <w:b/>
                <w:bCs/>
              </w:rPr>
            </w:pPr>
            <w:r>
              <w:rPr>
                <w:rFonts w:cstheme="minorHAnsi"/>
              </w:rPr>
              <w:t>Identify how animals and plants are adapted to suit their environment in different ways and that adaptation may lead to evolution.</w:t>
            </w:r>
          </w:p>
        </w:tc>
        <w:tc>
          <w:tcPr>
            <w:tcW w:w="1950" w:type="dxa"/>
            <w:shd w:val="clear" w:color="auto" w:fill="auto"/>
          </w:tcPr>
          <w:p w14:paraId="30973019" w14:textId="77777777" w:rsidR="006A0DFD" w:rsidRDefault="006A0DFD" w:rsidP="00956071">
            <w:pPr>
              <w:rPr>
                <w:rFonts w:cstheme="minorHAnsi"/>
              </w:rPr>
            </w:pPr>
            <w:r>
              <w:rPr>
                <w:rFonts w:cstheme="minorHAnsi"/>
              </w:rPr>
              <w:lastRenderedPageBreak/>
              <w:t xml:space="preserve">Identify and name the main parts of the human circulatory system, and describe the functions of the </w:t>
            </w:r>
            <w:r>
              <w:rPr>
                <w:rFonts w:cstheme="minorHAnsi"/>
              </w:rPr>
              <w:lastRenderedPageBreak/>
              <w:t>heart, blood vessels and blood.</w:t>
            </w:r>
          </w:p>
          <w:p w14:paraId="331CF18B" w14:textId="77777777" w:rsidR="006A0DFD" w:rsidRDefault="006A0DFD" w:rsidP="00956071">
            <w:pPr>
              <w:rPr>
                <w:rFonts w:cstheme="minorHAnsi"/>
              </w:rPr>
            </w:pPr>
            <w:r>
              <w:rPr>
                <w:rFonts w:cstheme="minorHAnsi"/>
              </w:rPr>
              <w:t>Describe the ways in which nutrients and water are transported within animals, including humans.</w:t>
            </w:r>
          </w:p>
          <w:p w14:paraId="786B3FC1" w14:textId="77777777" w:rsidR="006A0DFD" w:rsidRPr="00872195" w:rsidRDefault="006A0DFD" w:rsidP="00956071">
            <w:pPr>
              <w:rPr>
                <w:rFonts w:cstheme="minorHAnsi"/>
              </w:rPr>
            </w:pPr>
            <w:r>
              <w:rPr>
                <w:rFonts w:cstheme="minorHAnsi"/>
              </w:rPr>
              <w:t xml:space="preserve">Recognise the impact of diet, exercise, drugs and lifestyle on </w:t>
            </w:r>
            <w:proofErr w:type="gramStart"/>
            <w:r>
              <w:rPr>
                <w:rFonts w:cstheme="minorHAnsi"/>
              </w:rPr>
              <w:t>the their</w:t>
            </w:r>
            <w:proofErr w:type="gramEnd"/>
            <w:r>
              <w:rPr>
                <w:rFonts w:cstheme="minorHAnsi"/>
              </w:rPr>
              <w:t xml:space="preserve"> bodies function.</w:t>
            </w:r>
          </w:p>
        </w:tc>
        <w:tc>
          <w:tcPr>
            <w:tcW w:w="2127" w:type="dxa"/>
            <w:shd w:val="clear" w:color="auto" w:fill="auto"/>
          </w:tcPr>
          <w:p w14:paraId="4579BC49" w14:textId="77777777" w:rsidR="006A0DFD" w:rsidRDefault="006A0DFD" w:rsidP="00956071">
            <w:pPr>
              <w:rPr>
                <w:sz w:val="24"/>
                <w:szCs w:val="24"/>
              </w:rPr>
            </w:pPr>
            <w:r>
              <w:rPr>
                <w:sz w:val="24"/>
                <w:szCs w:val="24"/>
              </w:rPr>
              <w:lastRenderedPageBreak/>
              <w:t>Describe the life process of reproduction in some plants and animals.</w:t>
            </w:r>
          </w:p>
        </w:tc>
      </w:tr>
    </w:tbl>
    <w:p w14:paraId="2ECEC8B9" w14:textId="77777777" w:rsidR="00223C34" w:rsidRPr="00223C34" w:rsidRDefault="00223C34" w:rsidP="006A0DFD">
      <w:pPr>
        <w:rPr>
          <w:b/>
          <w:bCs/>
          <w:u w:val="single"/>
        </w:rPr>
      </w:pPr>
    </w:p>
    <w:sectPr w:rsidR="00223C34" w:rsidRPr="00223C34" w:rsidSect="001F5EB3">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E30CD"/>
    <w:multiLevelType w:val="multilevel"/>
    <w:tmpl w:val="4B264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5517E25"/>
    <w:multiLevelType w:val="hybridMultilevel"/>
    <w:tmpl w:val="7110F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B43C73"/>
    <w:multiLevelType w:val="hybridMultilevel"/>
    <w:tmpl w:val="7ED05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C03A4A"/>
    <w:multiLevelType w:val="multilevel"/>
    <w:tmpl w:val="4B264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FFB0EDB"/>
    <w:multiLevelType w:val="multilevel"/>
    <w:tmpl w:val="4B264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6A94A9C"/>
    <w:multiLevelType w:val="hybridMultilevel"/>
    <w:tmpl w:val="27B474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3C5E95"/>
    <w:multiLevelType w:val="multilevel"/>
    <w:tmpl w:val="4B264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DCA6D3A"/>
    <w:multiLevelType w:val="multilevel"/>
    <w:tmpl w:val="4B264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F6D7690"/>
    <w:multiLevelType w:val="multilevel"/>
    <w:tmpl w:val="4B264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5E11804"/>
    <w:multiLevelType w:val="multilevel"/>
    <w:tmpl w:val="4B264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6D33D8F"/>
    <w:multiLevelType w:val="multilevel"/>
    <w:tmpl w:val="4B264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B472A5B"/>
    <w:multiLevelType w:val="multilevel"/>
    <w:tmpl w:val="4B264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19B7000"/>
    <w:multiLevelType w:val="multilevel"/>
    <w:tmpl w:val="4B264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9CB0FE2"/>
    <w:multiLevelType w:val="multilevel"/>
    <w:tmpl w:val="4B264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2BC12CA"/>
    <w:multiLevelType w:val="multilevel"/>
    <w:tmpl w:val="4B264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A8B2732"/>
    <w:multiLevelType w:val="multilevel"/>
    <w:tmpl w:val="D4008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06C20E8"/>
    <w:multiLevelType w:val="multilevel"/>
    <w:tmpl w:val="4B264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33D305E"/>
    <w:multiLevelType w:val="multilevel"/>
    <w:tmpl w:val="4B264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40C468C"/>
    <w:multiLevelType w:val="multilevel"/>
    <w:tmpl w:val="4B264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4872927"/>
    <w:multiLevelType w:val="multilevel"/>
    <w:tmpl w:val="4B264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5DF454A"/>
    <w:multiLevelType w:val="multilevel"/>
    <w:tmpl w:val="4B264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FF248F5"/>
    <w:multiLevelType w:val="multilevel"/>
    <w:tmpl w:val="4B264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27036591">
    <w:abstractNumId w:val="15"/>
  </w:num>
  <w:num w:numId="2" w16cid:durableId="1308851799">
    <w:abstractNumId w:val="2"/>
  </w:num>
  <w:num w:numId="3" w16cid:durableId="76875955">
    <w:abstractNumId w:val="21"/>
  </w:num>
  <w:num w:numId="4" w16cid:durableId="2102330292">
    <w:abstractNumId w:val="4"/>
  </w:num>
  <w:num w:numId="5" w16cid:durableId="126895100">
    <w:abstractNumId w:val="13"/>
  </w:num>
  <w:num w:numId="6" w16cid:durableId="1662804922">
    <w:abstractNumId w:val="17"/>
  </w:num>
  <w:num w:numId="7" w16cid:durableId="462580605">
    <w:abstractNumId w:val="20"/>
  </w:num>
  <w:num w:numId="8" w16cid:durableId="4719161">
    <w:abstractNumId w:val="8"/>
  </w:num>
  <w:num w:numId="9" w16cid:durableId="2029403606">
    <w:abstractNumId w:val="18"/>
  </w:num>
  <w:num w:numId="10" w16cid:durableId="634993455">
    <w:abstractNumId w:val="11"/>
  </w:num>
  <w:num w:numId="11" w16cid:durableId="966744799">
    <w:abstractNumId w:val="14"/>
  </w:num>
  <w:num w:numId="12" w16cid:durableId="639455122">
    <w:abstractNumId w:val="7"/>
  </w:num>
  <w:num w:numId="13" w16cid:durableId="1775325763">
    <w:abstractNumId w:val="0"/>
  </w:num>
  <w:num w:numId="14" w16cid:durableId="1650094913">
    <w:abstractNumId w:val="10"/>
  </w:num>
  <w:num w:numId="15" w16cid:durableId="1403874897">
    <w:abstractNumId w:val="16"/>
  </w:num>
  <w:num w:numId="16" w16cid:durableId="1032463305">
    <w:abstractNumId w:val="3"/>
  </w:num>
  <w:num w:numId="17" w16cid:durableId="1513687721">
    <w:abstractNumId w:val="9"/>
  </w:num>
  <w:num w:numId="18" w16cid:durableId="300043152">
    <w:abstractNumId w:val="6"/>
  </w:num>
  <w:num w:numId="19" w16cid:durableId="674965254">
    <w:abstractNumId w:val="12"/>
  </w:num>
  <w:num w:numId="20" w16cid:durableId="647629947">
    <w:abstractNumId w:val="19"/>
  </w:num>
  <w:num w:numId="21" w16cid:durableId="205259122">
    <w:abstractNumId w:val="1"/>
  </w:num>
  <w:num w:numId="22" w16cid:durableId="9797680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EB3"/>
    <w:rsid w:val="000F3469"/>
    <w:rsid w:val="001B20C4"/>
    <w:rsid w:val="001F5EB3"/>
    <w:rsid w:val="00205011"/>
    <w:rsid w:val="00223C34"/>
    <w:rsid w:val="002E1688"/>
    <w:rsid w:val="003426F1"/>
    <w:rsid w:val="003A22C9"/>
    <w:rsid w:val="004174E1"/>
    <w:rsid w:val="004F7B8D"/>
    <w:rsid w:val="00564EC9"/>
    <w:rsid w:val="00575047"/>
    <w:rsid w:val="0060605C"/>
    <w:rsid w:val="006136FE"/>
    <w:rsid w:val="006A0DFD"/>
    <w:rsid w:val="006A1B15"/>
    <w:rsid w:val="006E7209"/>
    <w:rsid w:val="006F255F"/>
    <w:rsid w:val="00752772"/>
    <w:rsid w:val="0077158A"/>
    <w:rsid w:val="00825A47"/>
    <w:rsid w:val="00872195"/>
    <w:rsid w:val="0088719F"/>
    <w:rsid w:val="00933EBB"/>
    <w:rsid w:val="00943827"/>
    <w:rsid w:val="00966897"/>
    <w:rsid w:val="00AB0FB2"/>
    <w:rsid w:val="00BD2BC5"/>
    <w:rsid w:val="00C400DA"/>
    <w:rsid w:val="00C904E8"/>
    <w:rsid w:val="00CC09EE"/>
    <w:rsid w:val="00CD2692"/>
    <w:rsid w:val="00D109E1"/>
    <w:rsid w:val="00D5419D"/>
    <w:rsid w:val="00D70813"/>
    <w:rsid w:val="00DD0AA8"/>
    <w:rsid w:val="00E42620"/>
    <w:rsid w:val="00F238F2"/>
    <w:rsid w:val="00FA3C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F3001"/>
  <w15:chartTrackingRefBased/>
  <w15:docId w15:val="{4D15B84B-EBF4-4F0B-94A6-25C72A5E8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F5E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B0FB2"/>
    <w:pPr>
      <w:ind w:left="720"/>
      <w:contextualSpacing/>
    </w:pPr>
  </w:style>
  <w:style w:type="paragraph" w:styleId="NormalWeb">
    <w:name w:val="Normal (Web)"/>
    <w:basedOn w:val="Normal"/>
    <w:uiPriority w:val="99"/>
    <w:semiHidden/>
    <w:unhideWhenUsed/>
    <w:rsid w:val="003A22C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fraction">
    <w:name w:val="fraction"/>
    <w:basedOn w:val="DefaultParagraphFont"/>
    <w:rsid w:val="003A22C9"/>
  </w:style>
  <w:style w:type="paragraph" w:styleId="Subtitle">
    <w:name w:val="Subtitle"/>
    <w:basedOn w:val="Normal"/>
    <w:next w:val="Normal"/>
    <w:link w:val="SubtitleChar"/>
    <w:uiPriority w:val="11"/>
    <w:qFormat/>
    <w:rsid w:val="00872195"/>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872195"/>
    <w:rPr>
      <w:rFonts w:eastAsiaTheme="minorEastAsia"/>
      <w:color w:val="5A5A5A" w:themeColor="text1" w:themeTint="A5"/>
      <w:spacing w:val="15"/>
    </w:rPr>
  </w:style>
  <w:style w:type="paragraph" w:styleId="NoSpacing">
    <w:name w:val="No Spacing"/>
    <w:uiPriority w:val="1"/>
    <w:qFormat/>
    <w:rsid w:val="00BD2BC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9142203">
      <w:bodyDiv w:val="1"/>
      <w:marLeft w:val="0"/>
      <w:marRight w:val="0"/>
      <w:marTop w:val="0"/>
      <w:marBottom w:val="0"/>
      <w:divBdr>
        <w:top w:val="none" w:sz="0" w:space="0" w:color="auto"/>
        <w:left w:val="none" w:sz="0" w:space="0" w:color="auto"/>
        <w:bottom w:val="none" w:sz="0" w:space="0" w:color="auto"/>
        <w:right w:val="none" w:sz="0" w:space="0" w:color="auto"/>
      </w:divBdr>
    </w:div>
    <w:div w:id="329719060">
      <w:bodyDiv w:val="1"/>
      <w:marLeft w:val="0"/>
      <w:marRight w:val="0"/>
      <w:marTop w:val="0"/>
      <w:marBottom w:val="0"/>
      <w:divBdr>
        <w:top w:val="none" w:sz="0" w:space="0" w:color="auto"/>
        <w:left w:val="none" w:sz="0" w:space="0" w:color="auto"/>
        <w:bottom w:val="none" w:sz="0" w:space="0" w:color="auto"/>
        <w:right w:val="none" w:sz="0" w:space="0" w:color="auto"/>
      </w:divBdr>
    </w:div>
    <w:div w:id="502744014">
      <w:bodyDiv w:val="1"/>
      <w:marLeft w:val="0"/>
      <w:marRight w:val="0"/>
      <w:marTop w:val="0"/>
      <w:marBottom w:val="0"/>
      <w:divBdr>
        <w:top w:val="none" w:sz="0" w:space="0" w:color="auto"/>
        <w:left w:val="none" w:sz="0" w:space="0" w:color="auto"/>
        <w:bottom w:val="none" w:sz="0" w:space="0" w:color="auto"/>
        <w:right w:val="none" w:sz="0" w:space="0" w:color="auto"/>
      </w:divBdr>
    </w:div>
    <w:div w:id="508375746">
      <w:bodyDiv w:val="1"/>
      <w:marLeft w:val="0"/>
      <w:marRight w:val="0"/>
      <w:marTop w:val="0"/>
      <w:marBottom w:val="0"/>
      <w:divBdr>
        <w:top w:val="none" w:sz="0" w:space="0" w:color="auto"/>
        <w:left w:val="none" w:sz="0" w:space="0" w:color="auto"/>
        <w:bottom w:val="none" w:sz="0" w:space="0" w:color="auto"/>
        <w:right w:val="none" w:sz="0" w:space="0" w:color="auto"/>
      </w:divBdr>
    </w:div>
    <w:div w:id="735205291">
      <w:bodyDiv w:val="1"/>
      <w:marLeft w:val="0"/>
      <w:marRight w:val="0"/>
      <w:marTop w:val="0"/>
      <w:marBottom w:val="0"/>
      <w:divBdr>
        <w:top w:val="none" w:sz="0" w:space="0" w:color="auto"/>
        <w:left w:val="none" w:sz="0" w:space="0" w:color="auto"/>
        <w:bottom w:val="none" w:sz="0" w:space="0" w:color="auto"/>
        <w:right w:val="none" w:sz="0" w:space="0" w:color="auto"/>
      </w:divBdr>
    </w:div>
    <w:div w:id="1478378331">
      <w:bodyDiv w:val="1"/>
      <w:marLeft w:val="0"/>
      <w:marRight w:val="0"/>
      <w:marTop w:val="0"/>
      <w:marBottom w:val="0"/>
      <w:divBdr>
        <w:top w:val="none" w:sz="0" w:space="0" w:color="auto"/>
        <w:left w:val="none" w:sz="0" w:space="0" w:color="auto"/>
        <w:bottom w:val="none" w:sz="0" w:space="0" w:color="auto"/>
        <w:right w:val="none" w:sz="0" w:space="0" w:color="auto"/>
      </w:divBdr>
    </w:div>
    <w:div w:id="1663698574">
      <w:bodyDiv w:val="1"/>
      <w:marLeft w:val="0"/>
      <w:marRight w:val="0"/>
      <w:marTop w:val="0"/>
      <w:marBottom w:val="0"/>
      <w:divBdr>
        <w:top w:val="none" w:sz="0" w:space="0" w:color="auto"/>
        <w:left w:val="none" w:sz="0" w:space="0" w:color="auto"/>
        <w:bottom w:val="none" w:sz="0" w:space="0" w:color="auto"/>
        <w:right w:val="none" w:sz="0" w:space="0" w:color="auto"/>
      </w:divBdr>
    </w:div>
    <w:div w:id="1698190701">
      <w:bodyDiv w:val="1"/>
      <w:marLeft w:val="0"/>
      <w:marRight w:val="0"/>
      <w:marTop w:val="0"/>
      <w:marBottom w:val="0"/>
      <w:divBdr>
        <w:top w:val="none" w:sz="0" w:space="0" w:color="auto"/>
        <w:left w:val="none" w:sz="0" w:space="0" w:color="auto"/>
        <w:bottom w:val="none" w:sz="0" w:space="0" w:color="auto"/>
        <w:right w:val="none" w:sz="0" w:space="0" w:color="auto"/>
      </w:divBdr>
    </w:div>
    <w:div w:id="1817337946">
      <w:bodyDiv w:val="1"/>
      <w:marLeft w:val="0"/>
      <w:marRight w:val="0"/>
      <w:marTop w:val="0"/>
      <w:marBottom w:val="0"/>
      <w:divBdr>
        <w:top w:val="none" w:sz="0" w:space="0" w:color="auto"/>
        <w:left w:val="none" w:sz="0" w:space="0" w:color="auto"/>
        <w:bottom w:val="none" w:sz="0" w:space="0" w:color="auto"/>
        <w:right w:val="none" w:sz="0" w:space="0" w:color="auto"/>
      </w:divBdr>
    </w:div>
    <w:div w:id="1967471498">
      <w:bodyDiv w:val="1"/>
      <w:marLeft w:val="0"/>
      <w:marRight w:val="0"/>
      <w:marTop w:val="0"/>
      <w:marBottom w:val="0"/>
      <w:divBdr>
        <w:top w:val="none" w:sz="0" w:space="0" w:color="auto"/>
        <w:left w:val="none" w:sz="0" w:space="0" w:color="auto"/>
        <w:bottom w:val="none" w:sz="0" w:space="0" w:color="auto"/>
        <w:right w:val="none" w:sz="0" w:space="0" w:color="auto"/>
      </w:divBdr>
    </w:div>
    <w:div w:id="2032563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4386</Words>
  <Characters>25005</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The De Montfort School</Company>
  <LinksUpToDate>false</LinksUpToDate>
  <CharactersWithSpaces>29333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De Lancey</dc:creator>
  <cp:keywords/>
  <dc:description/>
  <cp:lastModifiedBy>Claire De Lancey</cp:lastModifiedBy>
  <cp:revision>2</cp:revision>
  <dcterms:created xsi:type="dcterms:W3CDTF">2023-05-05T07:00:00Z</dcterms:created>
  <dcterms:modified xsi:type="dcterms:W3CDTF">2023-05-05T07:00:00Z</dcterms:modified>
</cp:coreProperties>
</file>